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000" w:firstRow="0" w:lastRow="0" w:firstColumn="0" w:lastColumn="0" w:noHBand="0" w:noVBand="0"/>
      </w:tblPr>
      <w:tblGrid>
        <w:gridCol w:w="3510"/>
        <w:gridCol w:w="5778"/>
      </w:tblGrid>
      <w:tr w:rsidR="00B95505" w:rsidRPr="00AD5A8F" w:rsidTr="00B95505">
        <w:trPr>
          <w:tblCellSpacing w:w="0" w:type="dxa"/>
        </w:trPr>
        <w:tc>
          <w:tcPr>
            <w:tcW w:w="3510" w:type="dxa"/>
            <w:tcMar>
              <w:top w:w="0" w:type="dxa"/>
              <w:left w:w="108" w:type="dxa"/>
              <w:bottom w:w="0" w:type="dxa"/>
              <w:right w:w="108" w:type="dxa"/>
            </w:tcMar>
          </w:tcPr>
          <w:p w:rsidR="00B95505" w:rsidRPr="00AD5A8F" w:rsidRDefault="00913A30" w:rsidP="001D51F4">
            <w:pPr>
              <w:pStyle w:val="NormalWeb"/>
              <w:spacing w:before="120" w:beforeAutospacing="0" w:after="0" w:afterAutospacing="0" w:line="234" w:lineRule="atLeast"/>
              <w:jc w:val="center"/>
              <w:rPr>
                <w:color w:val="000000"/>
                <w:sz w:val="26"/>
                <w:szCs w:val="26"/>
              </w:rPr>
            </w:pPr>
            <w:bookmarkStart w:id="0" w:name="loai_2"/>
            <w:r>
              <w:rPr>
                <w:b/>
                <w:bCs/>
                <w:noProof/>
                <w:color w:val="000000"/>
                <w:sz w:val="26"/>
                <w:szCs w:val="26"/>
                <w:lang w:val="vi-VN" w:eastAsia="vi-VN"/>
              </w:rPr>
              <mc:AlternateContent>
                <mc:Choice Requires="wps">
                  <w:drawing>
                    <wp:anchor distT="4294967294" distB="4294967294" distL="114300" distR="114300" simplePos="0" relativeHeight="251659264" behindDoc="0" locked="0" layoutInCell="1" allowOverlap="1" wp14:anchorId="53E1B45D" wp14:editId="14D13D83">
                      <wp:simplePos x="0" y="0"/>
                      <wp:positionH relativeFrom="column">
                        <wp:posOffset>403860</wp:posOffset>
                      </wp:positionH>
                      <wp:positionV relativeFrom="paragraph">
                        <wp:posOffset>493394</wp:posOffset>
                      </wp:positionV>
                      <wp:extent cx="123063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0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pt,38.85pt" to="128.7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kSu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2XiSziZ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"/>
                  </w:pict>
                </mc:Fallback>
              </mc:AlternateContent>
            </w:r>
            <w:r w:rsidR="00B95505" w:rsidRPr="00AD5A8F">
              <w:rPr>
                <w:b/>
                <w:bCs/>
                <w:color w:val="000000"/>
                <w:sz w:val="26"/>
                <w:szCs w:val="26"/>
                <w:lang w:val="vi-VN"/>
              </w:rPr>
              <w:t>ỦY BAN NHÂN DÂN</w:t>
            </w:r>
            <w:r w:rsidR="00B95505" w:rsidRPr="00AD5A8F">
              <w:rPr>
                <w:b/>
                <w:bCs/>
                <w:color w:val="000000"/>
                <w:sz w:val="26"/>
                <w:szCs w:val="26"/>
              </w:rPr>
              <w:br/>
            </w:r>
            <w:r w:rsidR="00B95505" w:rsidRPr="00AD5A8F">
              <w:rPr>
                <w:b/>
                <w:bCs/>
                <w:color w:val="000000"/>
                <w:sz w:val="26"/>
                <w:szCs w:val="26"/>
                <w:lang w:val="vi-VN"/>
              </w:rPr>
              <w:t xml:space="preserve">TỈNH </w:t>
            </w:r>
            <w:r w:rsidR="00B95505" w:rsidRPr="00AD5A8F">
              <w:rPr>
                <w:b/>
                <w:bCs/>
                <w:color w:val="000000"/>
                <w:sz w:val="26"/>
                <w:szCs w:val="26"/>
              </w:rPr>
              <w:t>THỪA THIÊN HUẾ</w:t>
            </w:r>
            <w:r w:rsidR="00B95505" w:rsidRPr="00AD5A8F">
              <w:rPr>
                <w:b/>
                <w:bCs/>
                <w:color w:val="000000"/>
                <w:sz w:val="26"/>
                <w:szCs w:val="26"/>
                <w:lang w:val="vi-VN"/>
              </w:rPr>
              <w:br/>
            </w:r>
          </w:p>
        </w:tc>
        <w:tc>
          <w:tcPr>
            <w:tcW w:w="5778" w:type="dxa"/>
            <w:tcMar>
              <w:top w:w="0" w:type="dxa"/>
              <w:left w:w="108" w:type="dxa"/>
              <w:bottom w:w="0" w:type="dxa"/>
              <w:right w:w="108" w:type="dxa"/>
            </w:tcMar>
          </w:tcPr>
          <w:p w:rsidR="00B95505" w:rsidRPr="00AD5A8F" w:rsidRDefault="00913A30" w:rsidP="001D51F4">
            <w:pPr>
              <w:pStyle w:val="NormalWeb"/>
              <w:spacing w:before="120" w:beforeAutospacing="0" w:after="0" w:afterAutospacing="0" w:line="234" w:lineRule="atLeast"/>
              <w:jc w:val="center"/>
              <w:rPr>
                <w:color w:val="000000"/>
                <w:sz w:val="26"/>
                <w:szCs w:val="26"/>
              </w:rPr>
            </w:pPr>
            <w:r>
              <w:rPr>
                <w:b/>
                <w:bCs/>
                <w:noProof/>
                <w:color w:val="000000"/>
                <w:sz w:val="26"/>
                <w:szCs w:val="26"/>
                <w:lang w:val="vi-VN" w:eastAsia="vi-VN"/>
              </w:rPr>
              <mc:AlternateContent>
                <mc:Choice Requires="wps">
                  <w:drawing>
                    <wp:anchor distT="4294967294" distB="4294967294" distL="114300" distR="114300" simplePos="0" relativeHeight="251660288" behindDoc="0" locked="0" layoutInCell="1" allowOverlap="1" wp14:anchorId="3A318961" wp14:editId="19703052">
                      <wp:simplePos x="0" y="0"/>
                      <wp:positionH relativeFrom="column">
                        <wp:posOffset>811530</wp:posOffset>
                      </wp:positionH>
                      <wp:positionV relativeFrom="paragraph">
                        <wp:posOffset>492759</wp:posOffset>
                      </wp:positionV>
                      <wp:extent cx="1797685" cy="0"/>
                      <wp:effectExtent l="0" t="0" r="1206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9pt,38.8pt" to="205.45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NQ7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"/>
                  </w:pict>
                </mc:Fallback>
              </mc:AlternateContent>
            </w:r>
            <w:r w:rsidR="00B95505" w:rsidRPr="00AD5A8F">
              <w:rPr>
                <w:b/>
                <w:bCs/>
                <w:color w:val="000000"/>
                <w:sz w:val="26"/>
                <w:szCs w:val="26"/>
                <w:lang w:val="vi-VN"/>
              </w:rPr>
              <w:t>CỘNG HÒA XÃ HỘI CHỦ NGHĨA VIỆT NAM</w:t>
            </w:r>
            <w:r w:rsidR="00B95505" w:rsidRPr="00AD5A8F">
              <w:rPr>
                <w:b/>
                <w:bCs/>
                <w:color w:val="000000"/>
                <w:sz w:val="26"/>
                <w:szCs w:val="26"/>
                <w:lang w:val="vi-VN"/>
              </w:rPr>
              <w:br/>
              <w:t>Độc lập - Tự do - Hạnh phúc </w:t>
            </w:r>
            <w:r w:rsidR="00B95505" w:rsidRPr="00AD5A8F">
              <w:rPr>
                <w:b/>
                <w:bCs/>
                <w:color w:val="000000"/>
                <w:sz w:val="26"/>
                <w:szCs w:val="26"/>
                <w:lang w:val="vi-VN"/>
              </w:rPr>
              <w:br/>
            </w:r>
          </w:p>
        </w:tc>
      </w:tr>
    </w:tbl>
    <w:p w:rsidR="00F641CE" w:rsidRPr="00000A36" w:rsidRDefault="00F641CE" w:rsidP="00C16195">
      <w:pPr>
        <w:pStyle w:val="NormalWeb"/>
        <w:shd w:val="clear" w:color="auto" w:fill="FFFFFF"/>
        <w:spacing w:before="120" w:beforeAutospacing="0" w:after="0" w:afterAutospacing="0" w:line="400" w:lineRule="exact"/>
        <w:jc w:val="center"/>
        <w:rPr>
          <w:color w:val="000000"/>
          <w:sz w:val="28"/>
          <w:szCs w:val="28"/>
        </w:rPr>
      </w:pPr>
      <w:r w:rsidRPr="00000A36">
        <w:rPr>
          <w:b/>
          <w:bCs/>
          <w:color w:val="000000"/>
          <w:sz w:val="28"/>
          <w:szCs w:val="28"/>
          <w:lang w:val="vi-VN"/>
        </w:rPr>
        <w:t>KẾ HOẠCH</w:t>
      </w:r>
      <w:bookmarkEnd w:id="0"/>
    </w:p>
    <w:p w:rsidR="00B95505" w:rsidRDefault="00B95505" w:rsidP="00C16195">
      <w:pPr>
        <w:pStyle w:val="NormalWeb"/>
        <w:shd w:val="clear" w:color="auto" w:fill="FFFFFF"/>
        <w:spacing w:before="120" w:beforeAutospacing="0" w:after="0" w:afterAutospacing="0" w:line="400" w:lineRule="exact"/>
        <w:jc w:val="center"/>
        <w:rPr>
          <w:b/>
          <w:color w:val="000000"/>
          <w:sz w:val="28"/>
          <w:szCs w:val="28"/>
        </w:rPr>
      </w:pPr>
      <w:bookmarkStart w:id="1" w:name="loai_2_name"/>
      <w:r w:rsidRPr="00B95505">
        <w:rPr>
          <w:b/>
          <w:color w:val="000000"/>
          <w:sz w:val="28"/>
          <w:szCs w:val="28"/>
        </w:rPr>
        <w:t xml:space="preserve">Thực hiện Thỏa thuận Paris về biến đổi khí hậu trên địa bàn </w:t>
      </w:r>
    </w:p>
    <w:p w:rsidR="00B95505" w:rsidRPr="00B95505" w:rsidRDefault="00B95505" w:rsidP="00C23942">
      <w:pPr>
        <w:pStyle w:val="NormalWeb"/>
        <w:shd w:val="clear" w:color="auto" w:fill="FFFFFF"/>
        <w:spacing w:before="0" w:beforeAutospacing="0" w:after="0" w:afterAutospacing="0" w:line="400" w:lineRule="exact"/>
        <w:jc w:val="center"/>
        <w:rPr>
          <w:b/>
          <w:color w:val="000000"/>
          <w:sz w:val="28"/>
          <w:szCs w:val="28"/>
        </w:rPr>
      </w:pPr>
      <w:r w:rsidRPr="00B95505">
        <w:rPr>
          <w:b/>
          <w:color w:val="000000"/>
          <w:sz w:val="28"/>
          <w:szCs w:val="28"/>
        </w:rPr>
        <w:t>tỉnh Thừa Thiên Huế</w:t>
      </w:r>
    </w:p>
    <w:bookmarkEnd w:id="1"/>
    <w:p w:rsidR="00F641CE" w:rsidRPr="00000A36" w:rsidRDefault="00F641CE" w:rsidP="00C414D2">
      <w:pPr>
        <w:pStyle w:val="NormalWeb"/>
        <w:shd w:val="clear" w:color="auto" w:fill="FFFFFF"/>
        <w:spacing w:before="120" w:beforeAutospacing="0" w:after="0" w:afterAutospacing="0" w:line="400" w:lineRule="exact"/>
        <w:jc w:val="center"/>
        <w:rPr>
          <w:color w:val="000000"/>
          <w:sz w:val="28"/>
          <w:szCs w:val="28"/>
        </w:rPr>
      </w:pPr>
      <w:r w:rsidRPr="00000A36">
        <w:rPr>
          <w:i/>
          <w:iCs/>
          <w:color w:val="000000"/>
          <w:sz w:val="28"/>
          <w:szCs w:val="28"/>
          <w:lang w:val="vi-VN"/>
        </w:rPr>
        <w:t>(Ban hành kèm theo Quyết định s</w:t>
      </w:r>
      <w:r w:rsidRPr="00000A36">
        <w:rPr>
          <w:i/>
          <w:iCs/>
          <w:color w:val="000000"/>
          <w:sz w:val="28"/>
          <w:szCs w:val="28"/>
        </w:rPr>
        <w:t xml:space="preserve">ố   </w:t>
      </w:r>
      <w:r w:rsidR="0020145F">
        <w:rPr>
          <w:i/>
          <w:iCs/>
          <w:color w:val="000000"/>
          <w:sz w:val="28"/>
          <w:szCs w:val="28"/>
        </w:rPr>
        <w:t xml:space="preserve"> </w:t>
      </w:r>
      <w:r w:rsidR="00B95505">
        <w:rPr>
          <w:i/>
          <w:iCs/>
          <w:color w:val="000000"/>
          <w:sz w:val="28"/>
          <w:szCs w:val="28"/>
        </w:rPr>
        <w:t xml:space="preserve"> </w:t>
      </w:r>
      <w:r w:rsidRPr="00000A36">
        <w:rPr>
          <w:i/>
          <w:iCs/>
          <w:color w:val="000000"/>
          <w:sz w:val="28"/>
          <w:szCs w:val="28"/>
        </w:rPr>
        <w:t xml:space="preserve">    </w:t>
      </w:r>
      <w:r w:rsidRPr="00000A36">
        <w:rPr>
          <w:i/>
          <w:iCs/>
          <w:color w:val="000000"/>
          <w:sz w:val="28"/>
          <w:szCs w:val="28"/>
          <w:lang w:val="vi-VN"/>
        </w:rPr>
        <w:t>/QĐ-UBND ngày </w:t>
      </w:r>
      <w:r w:rsidR="00B95505">
        <w:rPr>
          <w:i/>
          <w:iCs/>
          <w:color w:val="000000"/>
          <w:sz w:val="28"/>
          <w:szCs w:val="28"/>
        </w:rPr>
        <w:t xml:space="preserve">   </w:t>
      </w:r>
      <w:r w:rsidR="00C414D2">
        <w:rPr>
          <w:i/>
          <w:iCs/>
          <w:color w:val="000000"/>
          <w:sz w:val="28"/>
          <w:szCs w:val="28"/>
        </w:rPr>
        <w:t>/</w:t>
      </w:r>
      <w:r w:rsidR="00C16195">
        <w:rPr>
          <w:i/>
          <w:iCs/>
          <w:color w:val="000000"/>
          <w:sz w:val="28"/>
          <w:szCs w:val="28"/>
        </w:rPr>
        <w:t>12</w:t>
      </w:r>
      <w:r w:rsidR="00B95505">
        <w:rPr>
          <w:i/>
          <w:iCs/>
          <w:color w:val="000000"/>
          <w:sz w:val="28"/>
          <w:szCs w:val="28"/>
        </w:rPr>
        <w:t xml:space="preserve"> /</w:t>
      </w:r>
      <w:r w:rsidR="00000A36">
        <w:rPr>
          <w:i/>
          <w:iCs/>
          <w:color w:val="000000"/>
          <w:sz w:val="28"/>
          <w:szCs w:val="28"/>
          <w:lang w:val="vi-VN"/>
        </w:rPr>
        <w:t>20</w:t>
      </w:r>
      <w:r w:rsidR="00000A36">
        <w:rPr>
          <w:i/>
          <w:iCs/>
          <w:color w:val="000000"/>
          <w:sz w:val="28"/>
          <w:szCs w:val="28"/>
        </w:rPr>
        <w:t>20</w:t>
      </w:r>
      <w:r w:rsidRPr="00000A36">
        <w:rPr>
          <w:i/>
          <w:iCs/>
          <w:color w:val="000000"/>
          <w:sz w:val="28"/>
          <w:szCs w:val="28"/>
          <w:lang w:val="vi-VN"/>
        </w:rPr>
        <w:t xml:space="preserve"> của </w:t>
      </w:r>
      <w:r w:rsidR="009D3032">
        <w:rPr>
          <w:i/>
          <w:iCs/>
          <w:color w:val="000000"/>
          <w:sz w:val="28"/>
          <w:szCs w:val="28"/>
        </w:rPr>
        <w:t>UBND</w:t>
      </w:r>
      <w:r w:rsidRPr="00000A36">
        <w:rPr>
          <w:i/>
          <w:iCs/>
          <w:color w:val="000000"/>
          <w:sz w:val="28"/>
          <w:szCs w:val="28"/>
          <w:lang w:val="vi-VN"/>
        </w:rPr>
        <w:t xml:space="preserve"> tỉnh </w:t>
      </w:r>
      <w:r w:rsidRPr="00000A36">
        <w:rPr>
          <w:i/>
          <w:iCs/>
          <w:color w:val="000000"/>
          <w:sz w:val="28"/>
          <w:szCs w:val="28"/>
        </w:rPr>
        <w:t>Thừa Thiên Huế</w:t>
      </w:r>
      <w:r w:rsidRPr="00000A36">
        <w:rPr>
          <w:i/>
          <w:iCs/>
          <w:color w:val="000000"/>
          <w:sz w:val="28"/>
          <w:szCs w:val="28"/>
          <w:lang w:val="vi-VN"/>
        </w:rPr>
        <w:t>)</w:t>
      </w:r>
    </w:p>
    <w:p w:rsidR="00000A36" w:rsidRDefault="00913A30" w:rsidP="00C16195">
      <w:pPr>
        <w:pStyle w:val="NormalWeb"/>
        <w:shd w:val="clear" w:color="auto" w:fill="FFFFFF"/>
        <w:spacing w:before="120" w:beforeAutospacing="0" w:after="0" w:afterAutospacing="0" w:line="400" w:lineRule="exact"/>
        <w:jc w:val="center"/>
        <w:rPr>
          <w:color w:val="000000"/>
          <w:sz w:val="28"/>
          <w:szCs w:val="28"/>
        </w:rPr>
      </w:pPr>
      <w:r>
        <w:rPr>
          <w:b/>
          <w:bCs/>
          <w:noProof/>
          <w:color w:val="000000"/>
          <w:sz w:val="26"/>
          <w:szCs w:val="26"/>
          <w:lang w:val="vi-VN" w:eastAsia="vi-VN"/>
        </w:rPr>
        <mc:AlternateContent>
          <mc:Choice Requires="wps">
            <w:drawing>
              <wp:anchor distT="4294967294" distB="4294967294" distL="114300" distR="114300" simplePos="0" relativeHeight="251662336" behindDoc="0" locked="0" layoutInCell="1" allowOverlap="1" wp14:anchorId="7FFA8AB5" wp14:editId="49A8488D">
                <wp:simplePos x="0" y="0"/>
                <wp:positionH relativeFrom="column">
                  <wp:posOffset>2011680</wp:posOffset>
                </wp:positionH>
                <wp:positionV relativeFrom="paragraph">
                  <wp:posOffset>10794</wp:posOffset>
                </wp:positionV>
                <wp:extent cx="1797685" cy="0"/>
                <wp:effectExtent l="0" t="0" r="120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8.4pt,.85pt" to="299.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Ly3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"/>
            </w:pict>
          </mc:Fallback>
        </mc:AlternateContent>
      </w:r>
    </w:p>
    <w:p w:rsidR="00F641CE" w:rsidRPr="00000A36" w:rsidRDefault="00F641CE" w:rsidP="00C16195">
      <w:pPr>
        <w:pStyle w:val="NormalWeb"/>
        <w:shd w:val="clear" w:color="auto" w:fill="FFFFFF"/>
        <w:spacing w:before="120" w:beforeAutospacing="0" w:after="0" w:afterAutospacing="0" w:line="400" w:lineRule="exact"/>
        <w:ind w:firstLine="680"/>
        <w:jc w:val="both"/>
        <w:rPr>
          <w:color w:val="000000"/>
          <w:sz w:val="28"/>
          <w:szCs w:val="28"/>
        </w:rPr>
      </w:pPr>
      <w:r w:rsidRPr="00000A36">
        <w:rPr>
          <w:color w:val="000000"/>
          <w:sz w:val="28"/>
          <w:szCs w:val="28"/>
          <w:lang w:val="vi-VN"/>
        </w:rPr>
        <w:t>Thực hiện Quyết định số</w:t>
      </w:r>
      <w:hyperlink r:id="rId8" w:tgtFrame="_blank" w:history="1">
        <w:r w:rsidRPr="00000A36">
          <w:rPr>
            <w:rStyle w:val="Hyperlink"/>
            <w:color w:val="000000"/>
            <w:sz w:val="28"/>
            <w:szCs w:val="28"/>
            <w:u w:val="none"/>
            <w:lang w:val="vi-VN"/>
          </w:rPr>
          <w:t> 2053/QĐ-TTg</w:t>
        </w:r>
      </w:hyperlink>
      <w:r w:rsidRPr="00000A36">
        <w:rPr>
          <w:color w:val="000000"/>
          <w:sz w:val="28"/>
          <w:szCs w:val="28"/>
          <w:lang w:val="vi-VN"/>
        </w:rPr>
        <w:t> ngày 28/10/2016 của Thủ tướng Chính phủ về việc ban hành Kế hoạch thực hiện </w:t>
      </w:r>
      <w:r w:rsidRPr="00000A36">
        <w:rPr>
          <w:color w:val="000000"/>
          <w:sz w:val="28"/>
          <w:szCs w:val="28"/>
          <w:shd w:val="clear" w:color="auto" w:fill="FFFFFF"/>
          <w:lang w:val="vi-VN"/>
        </w:rPr>
        <w:t>Thỏa thuận</w:t>
      </w:r>
      <w:r w:rsidRPr="00000A36">
        <w:rPr>
          <w:color w:val="000000"/>
          <w:sz w:val="28"/>
          <w:szCs w:val="28"/>
          <w:lang w:val="vi-VN"/>
        </w:rPr>
        <w:t xml:space="preserve"> Paris về biến đổi khí hậu; Ủy ban nhân dân tỉnh </w:t>
      </w:r>
      <w:r w:rsidRPr="00000A36">
        <w:rPr>
          <w:iCs/>
          <w:color w:val="000000"/>
          <w:sz w:val="28"/>
          <w:szCs w:val="28"/>
        </w:rPr>
        <w:t>Thừa Thiên Huế</w:t>
      </w:r>
      <w:r w:rsidRPr="00000A36">
        <w:rPr>
          <w:i/>
          <w:iCs/>
          <w:color w:val="000000"/>
          <w:sz w:val="28"/>
          <w:szCs w:val="28"/>
        </w:rPr>
        <w:t xml:space="preserve"> </w:t>
      </w:r>
      <w:r w:rsidRPr="00000A36">
        <w:rPr>
          <w:color w:val="000000"/>
          <w:sz w:val="28"/>
          <w:szCs w:val="28"/>
          <w:lang w:val="vi-VN"/>
        </w:rPr>
        <w:t xml:space="preserve">ban hành Kế hoạch thực hiện </w:t>
      </w:r>
      <w:r w:rsidR="00BC4822">
        <w:rPr>
          <w:color w:val="000000"/>
          <w:sz w:val="28"/>
          <w:szCs w:val="28"/>
        </w:rPr>
        <w:t xml:space="preserve">Thỏa thuận Paris về biến đổi khí hậu trên địa bàn tỉnh Thừa Thiên Huế </w:t>
      </w:r>
      <w:r w:rsidRPr="00000A36">
        <w:rPr>
          <w:color w:val="000000"/>
          <w:sz w:val="28"/>
          <w:szCs w:val="28"/>
          <w:lang w:val="vi-VN"/>
        </w:rPr>
        <w:t>với những nội dung sau:</w:t>
      </w:r>
    </w:p>
    <w:p w:rsidR="00F641CE" w:rsidRPr="00AD5A8F" w:rsidRDefault="00F641CE" w:rsidP="00C16195">
      <w:pPr>
        <w:pStyle w:val="NormalWeb"/>
        <w:shd w:val="clear" w:color="auto" w:fill="FFFFFF"/>
        <w:spacing w:before="120" w:beforeAutospacing="0" w:after="0" w:afterAutospacing="0" w:line="400" w:lineRule="exact"/>
        <w:ind w:firstLine="680"/>
        <w:jc w:val="both"/>
        <w:rPr>
          <w:color w:val="000000"/>
          <w:sz w:val="26"/>
          <w:szCs w:val="26"/>
        </w:rPr>
      </w:pPr>
      <w:bookmarkStart w:id="2" w:name="muc_1"/>
      <w:r w:rsidRPr="00AD5A8F">
        <w:rPr>
          <w:b/>
          <w:bCs/>
          <w:color w:val="000000"/>
          <w:sz w:val="26"/>
          <w:szCs w:val="26"/>
          <w:lang w:val="vi-VN"/>
        </w:rPr>
        <w:t>I. QUAN ĐIỂM VÀ MỤC TIÊU</w:t>
      </w:r>
      <w:bookmarkEnd w:id="2"/>
    </w:p>
    <w:p w:rsidR="00F641CE" w:rsidRPr="00AD5A8F" w:rsidRDefault="00F641CE" w:rsidP="00C16195">
      <w:pPr>
        <w:pStyle w:val="NormalWeb"/>
        <w:shd w:val="clear" w:color="auto" w:fill="FFFFFF"/>
        <w:spacing w:before="120" w:beforeAutospacing="0" w:after="0" w:afterAutospacing="0" w:line="400" w:lineRule="exact"/>
        <w:ind w:firstLine="680"/>
        <w:jc w:val="both"/>
        <w:rPr>
          <w:color w:val="000000"/>
          <w:sz w:val="26"/>
          <w:szCs w:val="26"/>
        </w:rPr>
      </w:pPr>
      <w:r w:rsidRPr="00AD5A8F">
        <w:rPr>
          <w:b/>
          <w:bCs/>
          <w:color w:val="000000"/>
          <w:sz w:val="26"/>
          <w:szCs w:val="26"/>
          <w:lang w:val="vi-VN"/>
        </w:rPr>
        <w:t>1. Quan điểm</w:t>
      </w:r>
    </w:p>
    <w:p w:rsidR="00F641CE" w:rsidRPr="001A7939" w:rsidRDefault="00D058B3" w:rsidP="00C16195">
      <w:pPr>
        <w:pStyle w:val="NormalWeb"/>
        <w:shd w:val="clear" w:color="auto" w:fill="FFFFFF"/>
        <w:spacing w:before="120" w:beforeAutospacing="0" w:after="0" w:afterAutospacing="0" w:line="400" w:lineRule="exact"/>
        <w:ind w:firstLine="680"/>
        <w:jc w:val="both"/>
        <w:rPr>
          <w:color w:val="000000"/>
          <w:sz w:val="28"/>
          <w:szCs w:val="28"/>
        </w:rPr>
      </w:pPr>
      <w:r>
        <w:rPr>
          <w:color w:val="000000"/>
          <w:sz w:val="28"/>
          <w:szCs w:val="28"/>
        </w:rPr>
        <w:t>a)</w:t>
      </w:r>
      <w:r w:rsidR="00F641CE" w:rsidRPr="00AD5A8F">
        <w:rPr>
          <w:color w:val="000000"/>
          <w:sz w:val="28"/>
          <w:szCs w:val="28"/>
          <w:lang w:val="vi-VN"/>
        </w:rPr>
        <w:t xml:space="preserve"> Tuân theo quan điểm, chủ trương của Đảng, pháp luật của nhà nước và phù hợp với điều kiện cụ thể của tỉnh </w:t>
      </w:r>
      <w:r w:rsidR="00F641CE" w:rsidRPr="00AD5A8F">
        <w:rPr>
          <w:iCs/>
          <w:color w:val="000000"/>
          <w:sz w:val="28"/>
          <w:szCs w:val="28"/>
        </w:rPr>
        <w:t>Thừa Thiên Huế</w:t>
      </w:r>
      <w:r w:rsidR="00F641CE" w:rsidRPr="00AD5A8F">
        <w:rPr>
          <w:color w:val="000000"/>
          <w:sz w:val="28"/>
          <w:szCs w:val="28"/>
          <w:lang w:val="vi-VN"/>
        </w:rPr>
        <w:t>, trong việc ứng phó với biến đ</w:t>
      </w:r>
      <w:r w:rsidR="00F641CE" w:rsidRPr="00AD5A8F">
        <w:rPr>
          <w:color w:val="000000"/>
          <w:sz w:val="28"/>
          <w:szCs w:val="28"/>
        </w:rPr>
        <w:t>ổ</w:t>
      </w:r>
      <w:r w:rsidR="00F641CE" w:rsidRPr="00AD5A8F">
        <w:rPr>
          <w:color w:val="000000"/>
          <w:sz w:val="28"/>
          <w:szCs w:val="28"/>
          <w:lang w:val="vi-VN"/>
        </w:rPr>
        <w:t>i khí hậu, tăng trưởng xa</w:t>
      </w:r>
      <w:r w:rsidR="001A7939">
        <w:rPr>
          <w:color w:val="000000"/>
          <w:sz w:val="28"/>
          <w:szCs w:val="28"/>
          <w:lang w:val="vi-VN"/>
        </w:rPr>
        <w:t>nh, giảm phát thải khí nhà kính</w:t>
      </w:r>
      <w:r w:rsidR="001A7939">
        <w:rPr>
          <w:color w:val="000000"/>
          <w:sz w:val="28"/>
          <w:szCs w:val="28"/>
        </w:rPr>
        <w:t>.</w:t>
      </w:r>
    </w:p>
    <w:p w:rsidR="00F641CE" w:rsidRPr="001A7939" w:rsidRDefault="00D058B3" w:rsidP="00C16195">
      <w:pPr>
        <w:pStyle w:val="NormalWeb"/>
        <w:shd w:val="clear" w:color="auto" w:fill="FFFFFF"/>
        <w:spacing w:before="120" w:beforeAutospacing="0" w:after="0" w:afterAutospacing="0" w:line="400" w:lineRule="exact"/>
        <w:ind w:firstLine="680"/>
        <w:jc w:val="both"/>
        <w:rPr>
          <w:color w:val="000000"/>
          <w:sz w:val="28"/>
          <w:szCs w:val="28"/>
        </w:rPr>
      </w:pPr>
      <w:r>
        <w:rPr>
          <w:color w:val="000000"/>
          <w:sz w:val="28"/>
          <w:szCs w:val="28"/>
        </w:rPr>
        <w:t>b)</w:t>
      </w:r>
      <w:r w:rsidR="00F641CE" w:rsidRPr="00AD5A8F">
        <w:rPr>
          <w:color w:val="000000"/>
          <w:sz w:val="28"/>
          <w:szCs w:val="28"/>
          <w:lang w:val="vi-VN"/>
        </w:rPr>
        <w:t xml:space="preserve"> Triển khai thực hiện đúng nội dung Quyết định số</w:t>
      </w:r>
      <w:hyperlink r:id="rId9" w:tgtFrame="_blank" w:history="1">
        <w:r w:rsidR="00F641CE" w:rsidRPr="00AD5A8F">
          <w:rPr>
            <w:rStyle w:val="Hyperlink"/>
            <w:color w:val="000000"/>
            <w:sz w:val="28"/>
            <w:szCs w:val="28"/>
            <w:u w:val="none"/>
            <w:lang w:val="vi-VN"/>
          </w:rPr>
          <w:t> 2053/QĐ-TTg</w:t>
        </w:r>
      </w:hyperlink>
      <w:r w:rsidR="00F641CE" w:rsidRPr="00AD5A8F">
        <w:rPr>
          <w:color w:val="000000"/>
          <w:sz w:val="28"/>
          <w:szCs w:val="28"/>
          <w:lang w:val="vi-VN"/>
        </w:rPr>
        <w:t> ngày 28/10/2016 của Thủ tướng Chính phủ về việc ban hành Kế hoạch thực hiện </w:t>
      </w:r>
      <w:r w:rsidR="00F641CE" w:rsidRPr="00AD5A8F">
        <w:rPr>
          <w:color w:val="000000"/>
          <w:sz w:val="28"/>
          <w:szCs w:val="28"/>
          <w:shd w:val="clear" w:color="auto" w:fill="FFFFFF"/>
          <w:lang w:val="vi-VN"/>
        </w:rPr>
        <w:t>Thỏa thuận</w:t>
      </w:r>
      <w:r w:rsidR="00F641CE" w:rsidRPr="00AD5A8F">
        <w:rPr>
          <w:color w:val="000000"/>
          <w:sz w:val="28"/>
          <w:szCs w:val="28"/>
          <w:lang w:val="vi-VN"/>
        </w:rPr>
        <w:t> Paris về biến đổi kh</w:t>
      </w:r>
      <w:r w:rsidR="00F641CE" w:rsidRPr="00AD5A8F">
        <w:rPr>
          <w:color w:val="000000"/>
          <w:sz w:val="28"/>
          <w:szCs w:val="28"/>
        </w:rPr>
        <w:t>í </w:t>
      </w:r>
      <w:r w:rsidR="00F641CE" w:rsidRPr="00AD5A8F">
        <w:rPr>
          <w:color w:val="000000"/>
          <w:sz w:val="28"/>
          <w:szCs w:val="28"/>
          <w:lang w:val="vi-VN"/>
        </w:rPr>
        <w:t xml:space="preserve">hậu, phù hợp với điều kiện thực tế của tỉnh </w:t>
      </w:r>
      <w:r w:rsidR="00F641CE" w:rsidRPr="00AD5A8F">
        <w:rPr>
          <w:iCs/>
          <w:color w:val="000000"/>
          <w:sz w:val="28"/>
          <w:szCs w:val="28"/>
        </w:rPr>
        <w:t>Thừa Thiên Huế</w:t>
      </w:r>
      <w:r w:rsidR="001A7939">
        <w:rPr>
          <w:color w:val="000000"/>
          <w:sz w:val="28"/>
          <w:szCs w:val="28"/>
        </w:rPr>
        <w:t>.</w:t>
      </w:r>
    </w:p>
    <w:p w:rsidR="003A0CE2" w:rsidRPr="009D3032" w:rsidRDefault="00D058B3" w:rsidP="00C16195">
      <w:pPr>
        <w:pStyle w:val="NormalWeb"/>
        <w:shd w:val="clear" w:color="auto" w:fill="FFFFFF"/>
        <w:spacing w:before="120" w:beforeAutospacing="0" w:after="0" w:afterAutospacing="0" w:line="400" w:lineRule="exact"/>
        <w:ind w:firstLine="680"/>
        <w:jc w:val="both"/>
        <w:rPr>
          <w:color w:val="000000" w:themeColor="text1"/>
          <w:spacing w:val="-4"/>
          <w:sz w:val="28"/>
          <w:szCs w:val="28"/>
        </w:rPr>
      </w:pPr>
      <w:r>
        <w:rPr>
          <w:color w:val="000000"/>
          <w:spacing w:val="-4"/>
          <w:sz w:val="28"/>
          <w:szCs w:val="28"/>
        </w:rPr>
        <w:t>c)</w:t>
      </w:r>
      <w:r w:rsidR="00F641CE" w:rsidRPr="009D3032">
        <w:rPr>
          <w:color w:val="000000"/>
          <w:spacing w:val="-4"/>
          <w:sz w:val="28"/>
          <w:szCs w:val="28"/>
          <w:lang w:val="vi-VN"/>
        </w:rPr>
        <w:t xml:space="preserve"> Kế thừa các kết quả đạt được và lồng g</w:t>
      </w:r>
      <w:r w:rsidR="007E7778" w:rsidRPr="009D3032">
        <w:rPr>
          <w:color w:val="000000"/>
          <w:spacing w:val="-4"/>
          <w:sz w:val="28"/>
          <w:szCs w:val="28"/>
          <w:lang w:val="vi-VN"/>
        </w:rPr>
        <w:t>hép các nhiệm vụ, giải pháp của</w:t>
      </w:r>
      <w:r w:rsidR="00F641CE" w:rsidRPr="009D3032">
        <w:rPr>
          <w:color w:val="000000"/>
          <w:spacing w:val="-4"/>
          <w:sz w:val="28"/>
          <w:szCs w:val="28"/>
          <w:lang w:val="vi-VN"/>
        </w:rPr>
        <w:t xml:space="preserve"> Kế hoạch hành động ứng phó với biến đổi khí hậu tỉnh </w:t>
      </w:r>
      <w:r w:rsidR="00F641CE" w:rsidRPr="009D3032">
        <w:rPr>
          <w:iCs/>
          <w:color w:val="000000"/>
          <w:spacing w:val="-4"/>
          <w:sz w:val="28"/>
          <w:szCs w:val="28"/>
        </w:rPr>
        <w:t xml:space="preserve">Thừa Thiên Huế </w:t>
      </w:r>
      <w:r w:rsidR="003A0CE2" w:rsidRPr="009D3032">
        <w:rPr>
          <w:color w:val="000000" w:themeColor="text1"/>
          <w:spacing w:val="-4"/>
          <w:sz w:val="28"/>
          <w:szCs w:val="28"/>
        </w:rPr>
        <w:t>đến</w:t>
      </w:r>
      <w:r w:rsidR="001A7939" w:rsidRPr="009D3032">
        <w:rPr>
          <w:color w:val="000000" w:themeColor="text1"/>
          <w:spacing w:val="-4"/>
          <w:sz w:val="28"/>
          <w:szCs w:val="28"/>
          <w:lang w:val="vi-VN"/>
        </w:rPr>
        <w:t xml:space="preserve"> năm 2020</w:t>
      </w:r>
      <w:r w:rsidR="001A7939" w:rsidRPr="009D3032">
        <w:rPr>
          <w:color w:val="000000" w:themeColor="text1"/>
          <w:spacing w:val="-4"/>
          <w:sz w:val="28"/>
          <w:szCs w:val="28"/>
        </w:rPr>
        <w:t>.</w:t>
      </w:r>
    </w:p>
    <w:p w:rsidR="00F641CE" w:rsidRPr="001A7939" w:rsidRDefault="00D058B3" w:rsidP="00C16195">
      <w:pPr>
        <w:pStyle w:val="NormalWeb"/>
        <w:shd w:val="clear" w:color="auto" w:fill="FFFFFF"/>
        <w:spacing w:before="120" w:beforeAutospacing="0" w:after="0" w:afterAutospacing="0" w:line="400" w:lineRule="exact"/>
        <w:ind w:firstLine="680"/>
        <w:jc w:val="both"/>
        <w:rPr>
          <w:color w:val="000000"/>
          <w:sz w:val="28"/>
          <w:szCs w:val="28"/>
        </w:rPr>
      </w:pPr>
      <w:r>
        <w:rPr>
          <w:color w:val="000000"/>
          <w:sz w:val="28"/>
          <w:szCs w:val="28"/>
        </w:rPr>
        <w:t>d)</w:t>
      </w:r>
      <w:r w:rsidR="00F641CE" w:rsidRPr="00AD5A8F">
        <w:rPr>
          <w:color w:val="000000"/>
          <w:sz w:val="28"/>
          <w:szCs w:val="28"/>
          <w:lang w:val="vi-VN"/>
        </w:rPr>
        <w:t xml:space="preserve"> Giảm nhẹ phát thải khí nhà kính và tăng trưởng xanh là trách nhiệm của các cấp chính quyền, các ngành, các doa</w:t>
      </w:r>
      <w:r w:rsidR="001A7939">
        <w:rPr>
          <w:color w:val="000000"/>
          <w:sz w:val="28"/>
          <w:szCs w:val="28"/>
          <w:lang w:val="vi-VN"/>
        </w:rPr>
        <w:t>nh nghiệp và toàn thể cộng đồng</w:t>
      </w:r>
      <w:r w:rsidR="001A7939">
        <w:rPr>
          <w:color w:val="000000"/>
          <w:sz w:val="28"/>
          <w:szCs w:val="28"/>
        </w:rPr>
        <w:t>.</w:t>
      </w:r>
    </w:p>
    <w:p w:rsidR="00F641CE" w:rsidRPr="00AD5A8F" w:rsidRDefault="00D058B3" w:rsidP="00C16195">
      <w:pPr>
        <w:pStyle w:val="NormalWeb"/>
        <w:shd w:val="clear" w:color="auto" w:fill="FFFFFF"/>
        <w:spacing w:before="120" w:beforeAutospacing="0" w:after="0" w:afterAutospacing="0" w:line="400" w:lineRule="exact"/>
        <w:ind w:firstLine="680"/>
        <w:jc w:val="both"/>
        <w:rPr>
          <w:color w:val="000000"/>
          <w:sz w:val="28"/>
          <w:szCs w:val="28"/>
        </w:rPr>
      </w:pPr>
      <w:r>
        <w:rPr>
          <w:color w:val="000000"/>
          <w:sz w:val="28"/>
          <w:szCs w:val="28"/>
        </w:rPr>
        <w:t>đ)</w:t>
      </w:r>
      <w:r w:rsidR="00F641CE" w:rsidRPr="00AD5A8F">
        <w:rPr>
          <w:color w:val="000000"/>
          <w:sz w:val="28"/>
          <w:szCs w:val="28"/>
          <w:lang w:val="vi-VN"/>
        </w:rPr>
        <w:t xml:space="preserve"> Cần phải xác định rõ các nội dung, nhiệm vụ trọng tâm và lộ trình thực hiện; việc triển khai thực hiện phải có sự lồng ghép, phối hợp chặt chẽ của các cấp ủy Đảng, chính quyền, các Sở, Ban, ngành, đoàn th</w:t>
      </w:r>
      <w:r w:rsidR="00F641CE" w:rsidRPr="00AD5A8F">
        <w:rPr>
          <w:color w:val="000000"/>
          <w:sz w:val="28"/>
          <w:szCs w:val="28"/>
        </w:rPr>
        <w:t>ể</w:t>
      </w:r>
      <w:r w:rsidR="00F641CE" w:rsidRPr="00AD5A8F">
        <w:rPr>
          <w:color w:val="000000"/>
          <w:sz w:val="28"/>
          <w:szCs w:val="28"/>
          <w:lang w:val="vi-VN"/>
        </w:rPr>
        <w:t>, UBND các cấp và cộng đồng dân cư trên địa bàn tỉnh.</w:t>
      </w:r>
    </w:p>
    <w:p w:rsidR="0020145F" w:rsidRDefault="0020145F" w:rsidP="00C16195">
      <w:pPr>
        <w:pStyle w:val="NormalWeb"/>
        <w:shd w:val="clear" w:color="auto" w:fill="FFFFFF"/>
        <w:spacing w:before="120" w:beforeAutospacing="0" w:after="0" w:afterAutospacing="0" w:line="400" w:lineRule="exact"/>
        <w:ind w:firstLine="680"/>
        <w:jc w:val="both"/>
        <w:rPr>
          <w:b/>
          <w:bCs/>
          <w:color w:val="000000"/>
          <w:sz w:val="28"/>
          <w:szCs w:val="28"/>
        </w:rPr>
      </w:pPr>
    </w:p>
    <w:p w:rsidR="00F641CE" w:rsidRPr="00AD5A8F" w:rsidRDefault="00F641CE" w:rsidP="00C16195">
      <w:pPr>
        <w:pStyle w:val="NormalWeb"/>
        <w:shd w:val="clear" w:color="auto" w:fill="FFFFFF"/>
        <w:spacing w:before="120" w:beforeAutospacing="0" w:after="0" w:afterAutospacing="0" w:line="400" w:lineRule="exact"/>
        <w:ind w:firstLine="680"/>
        <w:jc w:val="both"/>
        <w:rPr>
          <w:color w:val="000000"/>
          <w:sz w:val="28"/>
          <w:szCs w:val="28"/>
        </w:rPr>
      </w:pPr>
      <w:r w:rsidRPr="00AD5A8F">
        <w:rPr>
          <w:b/>
          <w:bCs/>
          <w:color w:val="000000"/>
          <w:sz w:val="28"/>
          <w:szCs w:val="28"/>
          <w:lang w:val="vi-VN"/>
        </w:rPr>
        <w:lastRenderedPageBreak/>
        <w:t>2. </w:t>
      </w:r>
      <w:r w:rsidRPr="00AD5A8F">
        <w:rPr>
          <w:b/>
          <w:bCs/>
          <w:color w:val="000000"/>
          <w:sz w:val="28"/>
          <w:szCs w:val="28"/>
          <w:shd w:val="clear" w:color="auto" w:fill="FFFFFF"/>
          <w:lang w:val="vi-VN"/>
        </w:rPr>
        <w:t>Mục tiêu</w:t>
      </w:r>
    </w:p>
    <w:p w:rsidR="00F641CE" w:rsidRPr="001A7939" w:rsidRDefault="00D058B3" w:rsidP="00C16195">
      <w:pPr>
        <w:pStyle w:val="NormalWeb"/>
        <w:shd w:val="clear" w:color="auto" w:fill="FFFFFF"/>
        <w:spacing w:before="120" w:beforeAutospacing="0" w:after="0" w:afterAutospacing="0" w:line="400" w:lineRule="exact"/>
        <w:ind w:firstLine="680"/>
        <w:jc w:val="both"/>
        <w:rPr>
          <w:color w:val="000000"/>
          <w:sz w:val="28"/>
          <w:szCs w:val="28"/>
        </w:rPr>
      </w:pPr>
      <w:r>
        <w:rPr>
          <w:color w:val="000000"/>
          <w:sz w:val="28"/>
          <w:szCs w:val="28"/>
        </w:rPr>
        <w:t>a)</w:t>
      </w:r>
      <w:r w:rsidR="00F641CE" w:rsidRPr="00AD5A8F">
        <w:rPr>
          <w:color w:val="000000"/>
          <w:sz w:val="28"/>
          <w:szCs w:val="28"/>
          <w:lang w:val="vi-VN"/>
        </w:rPr>
        <w:t xml:space="preserve"> Thực hiện có hiệu quả công tác ứng phó với biến đổi khí hậu, tăng trưởng xanh và giảm phát thải khí nhà kính, chủ động ứ</w:t>
      </w:r>
      <w:r w:rsidR="00F641CE" w:rsidRPr="00AD5A8F">
        <w:rPr>
          <w:color w:val="000000"/>
          <w:sz w:val="28"/>
          <w:szCs w:val="28"/>
        </w:rPr>
        <w:t>n</w:t>
      </w:r>
      <w:r w:rsidR="00F641CE" w:rsidRPr="00AD5A8F">
        <w:rPr>
          <w:color w:val="000000"/>
          <w:sz w:val="28"/>
          <w:szCs w:val="28"/>
          <w:lang w:val="vi-VN"/>
        </w:rPr>
        <w:t>g phó với thiên tai, giả</w:t>
      </w:r>
      <w:r w:rsidR="001A7939">
        <w:rPr>
          <w:color w:val="000000"/>
          <w:sz w:val="28"/>
          <w:szCs w:val="28"/>
          <w:lang w:val="vi-VN"/>
        </w:rPr>
        <w:t>m thiệt hại về người và tài sản</w:t>
      </w:r>
      <w:r w:rsidR="001A7939">
        <w:rPr>
          <w:color w:val="000000"/>
          <w:sz w:val="28"/>
          <w:szCs w:val="28"/>
        </w:rPr>
        <w:t>.</w:t>
      </w:r>
    </w:p>
    <w:p w:rsidR="00F641CE" w:rsidRPr="001A7939" w:rsidRDefault="00D058B3" w:rsidP="00C16195">
      <w:pPr>
        <w:pStyle w:val="NormalWeb"/>
        <w:shd w:val="clear" w:color="auto" w:fill="FFFFFF"/>
        <w:spacing w:before="120" w:beforeAutospacing="0" w:after="0" w:afterAutospacing="0" w:line="400" w:lineRule="exact"/>
        <w:ind w:firstLine="680"/>
        <w:jc w:val="both"/>
        <w:rPr>
          <w:color w:val="000000"/>
          <w:sz w:val="28"/>
          <w:szCs w:val="28"/>
        </w:rPr>
      </w:pPr>
      <w:r>
        <w:rPr>
          <w:color w:val="000000"/>
          <w:sz w:val="28"/>
          <w:szCs w:val="28"/>
        </w:rPr>
        <w:t>b)</w:t>
      </w:r>
      <w:r w:rsidR="00F641CE" w:rsidRPr="00AD5A8F">
        <w:rPr>
          <w:color w:val="000000"/>
          <w:sz w:val="28"/>
          <w:szCs w:val="28"/>
          <w:lang w:val="vi-VN"/>
        </w:rPr>
        <w:t xml:space="preserve"> Đẩy mạnh công tác tuyên truyền, nâng cao nhận thức cho toàn thể cộng đồng dân cư trên toàn tỉnh về ứng phó với bi</w:t>
      </w:r>
      <w:r w:rsidR="00F641CE" w:rsidRPr="00AD5A8F">
        <w:rPr>
          <w:color w:val="000000"/>
          <w:sz w:val="28"/>
          <w:szCs w:val="28"/>
        </w:rPr>
        <w:t>ế</w:t>
      </w:r>
      <w:r w:rsidR="00F641CE" w:rsidRPr="00AD5A8F">
        <w:rPr>
          <w:color w:val="000000"/>
          <w:sz w:val="28"/>
          <w:szCs w:val="28"/>
          <w:lang w:val="vi-VN"/>
        </w:rPr>
        <w:t>n đ</w:t>
      </w:r>
      <w:r w:rsidR="00F641CE" w:rsidRPr="00AD5A8F">
        <w:rPr>
          <w:color w:val="000000"/>
          <w:sz w:val="28"/>
          <w:szCs w:val="28"/>
        </w:rPr>
        <w:t>ổ</w:t>
      </w:r>
      <w:r w:rsidR="001A7939">
        <w:rPr>
          <w:color w:val="000000"/>
          <w:sz w:val="28"/>
          <w:szCs w:val="28"/>
          <w:lang w:val="vi-VN"/>
        </w:rPr>
        <w:t>i khí hậu</w:t>
      </w:r>
      <w:r w:rsidR="001A7939">
        <w:rPr>
          <w:color w:val="000000"/>
          <w:sz w:val="28"/>
          <w:szCs w:val="28"/>
        </w:rPr>
        <w:t>.</w:t>
      </w:r>
    </w:p>
    <w:p w:rsidR="00F641CE" w:rsidRPr="001A7939" w:rsidRDefault="00D058B3" w:rsidP="00C16195">
      <w:pPr>
        <w:pStyle w:val="NormalWeb"/>
        <w:shd w:val="clear" w:color="auto" w:fill="FFFFFF"/>
        <w:spacing w:before="120" w:beforeAutospacing="0" w:after="0" w:afterAutospacing="0" w:line="400" w:lineRule="exact"/>
        <w:ind w:firstLine="680"/>
        <w:jc w:val="both"/>
        <w:rPr>
          <w:color w:val="000000"/>
          <w:sz w:val="28"/>
          <w:szCs w:val="28"/>
        </w:rPr>
      </w:pPr>
      <w:r>
        <w:rPr>
          <w:color w:val="000000"/>
          <w:sz w:val="28"/>
          <w:szCs w:val="28"/>
        </w:rPr>
        <w:t>c)</w:t>
      </w:r>
      <w:r w:rsidR="00F641CE" w:rsidRPr="00AD5A8F">
        <w:rPr>
          <w:color w:val="000000"/>
          <w:sz w:val="28"/>
          <w:szCs w:val="28"/>
          <w:lang w:val="vi-VN"/>
        </w:rPr>
        <w:t xml:space="preserve"> Tăng cường năng lực về thích ứng, phòng, chống thiên tai, giảm phát thải khí nhà kính, tăng trưởng xanh cho đội ngũ cán bộ, công chức, viên chức của các ngành, các cấp, doanh nghiệp và cộn</w:t>
      </w:r>
      <w:r w:rsidR="001A7939">
        <w:rPr>
          <w:color w:val="000000"/>
          <w:sz w:val="28"/>
          <w:szCs w:val="28"/>
          <w:lang w:val="vi-VN"/>
        </w:rPr>
        <w:t>g đồng dân cư trên địa bàn tỉnh</w:t>
      </w:r>
      <w:r w:rsidR="001A7939">
        <w:rPr>
          <w:color w:val="000000"/>
          <w:sz w:val="28"/>
          <w:szCs w:val="28"/>
        </w:rPr>
        <w:t>.</w:t>
      </w:r>
    </w:p>
    <w:p w:rsidR="00F641CE" w:rsidRPr="001A7939" w:rsidRDefault="00D058B3" w:rsidP="00C16195">
      <w:pPr>
        <w:pStyle w:val="NormalWeb"/>
        <w:shd w:val="clear" w:color="auto" w:fill="FFFFFF"/>
        <w:spacing w:before="120" w:beforeAutospacing="0" w:after="0" w:afterAutospacing="0" w:line="400" w:lineRule="exact"/>
        <w:ind w:firstLine="680"/>
        <w:jc w:val="both"/>
        <w:rPr>
          <w:color w:val="000000"/>
          <w:sz w:val="28"/>
          <w:szCs w:val="28"/>
        </w:rPr>
      </w:pPr>
      <w:r>
        <w:rPr>
          <w:color w:val="000000"/>
          <w:sz w:val="28"/>
          <w:szCs w:val="28"/>
        </w:rPr>
        <w:t>d)</w:t>
      </w:r>
      <w:r w:rsidR="00F641CE" w:rsidRPr="00AD5A8F">
        <w:rPr>
          <w:color w:val="000000"/>
          <w:sz w:val="28"/>
          <w:szCs w:val="28"/>
          <w:lang w:val="vi-VN"/>
        </w:rPr>
        <w:t xml:space="preserve"> Xác định được các nguồn nhân lực, tài chính để triển khai thực hiện các hoạt động ứng phó với biến đổi khí hậu, tăng trưởng xanh</w:t>
      </w:r>
      <w:r w:rsidR="001A7939">
        <w:rPr>
          <w:color w:val="000000"/>
          <w:sz w:val="28"/>
          <w:szCs w:val="28"/>
          <w:lang w:val="vi-VN"/>
        </w:rPr>
        <w:t xml:space="preserve"> và giảm phát thải khí nhà kính</w:t>
      </w:r>
      <w:r w:rsidR="001A7939">
        <w:rPr>
          <w:color w:val="000000"/>
          <w:sz w:val="28"/>
          <w:szCs w:val="28"/>
        </w:rPr>
        <w:t>.</w:t>
      </w:r>
    </w:p>
    <w:p w:rsidR="00F641CE" w:rsidRPr="001A7939" w:rsidRDefault="00D058B3" w:rsidP="00C16195">
      <w:pPr>
        <w:pStyle w:val="NormalWeb"/>
        <w:shd w:val="clear" w:color="auto" w:fill="FFFFFF"/>
        <w:spacing w:before="120" w:beforeAutospacing="0" w:after="0" w:afterAutospacing="0" w:line="400" w:lineRule="exact"/>
        <w:ind w:firstLine="680"/>
        <w:jc w:val="both"/>
        <w:rPr>
          <w:color w:val="000000"/>
          <w:sz w:val="28"/>
          <w:szCs w:val="28"/>
        </w:rPr>
      </w:pPr>
      <w:r>
        <w:rPr>
          <w:color w:val="000000"/>
          <w:sz w:val="28"/>
          <w:szCs w:val="28"/>
        </w:rPr>
        <w:t>đ)</w:t>
      </w:r>
      <w:r w:rsidR="00F641CE" w:rsidRPr="00AD5A8F">
        <w:rPr>
          <w:color w:val="000000"/>
          <w:sz w:val="28"/>
          <w:szCs w:val="28"/>
          <w:lang w:val="vi-VN"/>
        </w:rPr>
        <w:t xml:space="preserve"> Rà soát, bổ sung, điều chỉnh các cơ chế, chính sách, thúc đẩy cộng đồng tham gia thích ứng với BĐKH và giảm nhẹ phát thải khí nhà kính, phù hợp với điều kiện thực tế của tỉnh </w:t>
      </w:r>
      <w:r w:rsidR="00F641CE" w:rsidRPr="00AD5A8F">
        <w:rPr>
          <w:iCs/>
          <w:color w:val="000000"/>
          <w:sz w:val="28"/>
          <w:szCs w:val="28"/>
        </w:rPr>
        <w:t>Thừa Thiên Huế</w:t>
      </w:r>
      <w:r w:rsidR="001A7939">
        <w:rPr>
          <w:color w:val="000000"/>
          <w:sz w:val="28"/>
          <w:szCs w:val="28"/>
        </w:rPr>
        <w:t>.</w:t>
      </w:r>
    </w:p>
    <w:p w:rsidR="00993C49" w:rsidRPr="0033662E" w:rsidRDefault="00D058B3" w:rsidP="00C16195">
      <w:pPr>
        <w:pStyle w:val="NormalWeb"/>
        <w:shd w:val="clear" w:color="auto" w:fill="FFFFFF"/>
        <w:spacing w:before="120" w:beforeAutospacing="0" w:after="0" w:afterAutospacing="0" w:line="400" w:lineRule="exact"/>
        <w:ind w:firstLine="680"/>
        <w:jc w:val="both"/>
        <w:rPr>
          <w:color w:val="000000" w:themeColor="text1"/>
          <w:sz w:val="28"/>
          <w:szCs w:val="28"/>
        </w:rPr>
      </w:pPr>
      <w:r>
        <w:rPr>
          <w:color w:val="000000" w:themeColor="text1"/>
          <w:sz w:val="28"/>
          <w:szCs w:val="28"/>
          <w:lang w:val="vi-VN"/>
        </w:rPr>
        <w:t>e</w:t>
      </w:r>
      <w:r>
        <w:rPr>
          <w:color w:val="000000" w:themeColor="text1"/>
          <w:sz w:val="28"/>
          <w:szCs w:val="28"/>
        </w:rPr>
        <w:t>)</w:t>
      </w:r>
      <w:r w:rsidR="00F641CE" w:rsidRPr="0033662E">
        <w:rPr>
          <w:color w:val="000000" w:themeColor="text1"/>
          <w:sz w:val="28"/>
          <w:szCs w:val="28"/>
          <w:lang w:val="vi-VN"/>
        </w:rPr>
        <w:t xml:space="preserve"> </w:t>
      </w:r>
      <w:r w:rsidR="00D4287C" w:rsidRPr="0033662E">
        <w:rPr>
          <w:color w:val="000000" w:themeColor="text1"/>
          <w:sz w:val="28"/>
          <w:szCs w:val="28"/>
        </w:rPr>
        <w:t>T</w:t>
      </w:r>
      <w:r w:rsidR="00F641CE" w:rsidRPr="0033662E">
        <w:rPr>
          <w:color w:val="000000" w:themeColor="text1"/>
          <w:sz w:val="28"/>
          <w:szCs w:val="28"/>
          <w:lang w:val="vi-VN"/>
        </w:rPr>
        <w:t xml:space="preserve">riển khai thực hiện </w:t>
      </w:r>
      <w:r w:rsidR="00993C49" w:rsidRPr="0033662E">
        <w:rPr>
          <w:color w:val="000000" w:themeColor="text1"/>
          <w:sz w:val="28"/>
          <w:szCs w:val="28"/>
        </w:rPr>
        <w:t>đề án “Xây dựng, cập nhật Kế hoạch hành động ứng phó với biến đổi khí hậu tỉnh Thừa Thiên Huế giai đo</w:t>
      </w:r>
      <w:r w:rsidR="001A7939" w:rsidRPr="0033662E">
        <w:rPr>
          <w:color w:val="000000" w:themeColor="text1"/>
          <w:sz w:val="28"/>
          <w:szCs w:val="28"/>
        </w:rPr>
        <w:t>ạn 2021-2030, tầm nhìn đến 2050.</w:t>
      </w:r>
    </w:p>
    <w:p w:rsidR="00F641CE" w:rsidRPr="00AD5A8F" w:rsidRDefault="00D058B3" w:rsidP="00C16195">
      <w:pPr>
        <w:pStyle w:val="NormalWeb"/>
        <w:shd w:val="clear" w:color="auto" w:fill="FFFFFF"/>
        <w:spacing w:before="120" w:beforeAutospacing="0" w:after="0" w:afterAutospacing="0" w:line="400" w:lineRule="exact"/>
        <w:ind w:firstLine="680"/>
        <w:jc w:val="both"/>
        <w:rPr>
          <w:color w:val="000000"/>
          <w:sz w:val="28"/>
          <w:szCs w:val="28"/>
        </w:rPr>
      </w:pPr>
      <w:r>
        <w:rPr>
          <w:color w:val="000000"/>
          <w:sz w:val="28"/>
          <w:szCs w:val="28"/>
        </w:rPr>
        <w:t>g)</w:t>
      </w:r>
      <w:r w:rsidR="00F641CE" w:rsidRPr="00AD5A8F">
        <w:rPr>
          <w:color w:val="000000"/>
          <w:sz w:val="28"/>
          <w:szCs w:val="28"/>
          <w:lang w:val="vi-VN"/>
        </w:rPr>
        <w:t xml:space="preserve"> Xây dựng kế hoạch, lộ trình thực hiện kiểm kê khí nhà kính trên địa bàn tỉnh Thừa Thiên Huế.</w:t>
      </w:r>
    </w:p>
    <w:p w:rsidR="00F641CE" w:rsidRPr="00AD5A8F" w:rsidRDefault="00F641CE" w:rsidP="00C16195">
      <w:pPr>
        <w:pStyle w:val="NormalWeb"/>
        <w:shd w:val="clear" w:color="auto" w:fill="FFFFFF"/>
        <w:spacing w:before="120" w:beforeAutospacing="0" w:after="0" w:afterAutospacing="0" w:line="400" w:lineRule="exact"/>
        <w:ind w:firstLine="680"/>
        <w:jc w:val="both"/>
        <w:rPr>
          <w:b/>
          <w:color w:val="000000"/>
          <w:sz w:val="28"/>
          <w:szCs w:val="28"/>
        </w:rPr>
      </w:pPr>
      <w:r w:rsidRPr="00AD5A8F">
        <w:rPr>
          <w:b/>
          <w:color w:val="000000"/>
          <w:sz w:val="28"/>
          <w:szCs w:val="28"/>
        </w:rPr>
        <w:t>3. Yêu cầu</w:t>
      </w:r>
    </w:p>
    <w:p w:rsidR="00F641CE" w:rsidRPr="00AD5A8F" w:rsidRDefault="00F641CE" w:rsidP="00C16195">
      <w:pPr>
        <w:pStyle w:val="NormalWeb"/>
        <w:shd w:val="clear" w:color="auto" w:fill="FFFFFF"/>
        <w:spacing w:before="120" w:beforeAutospacing="0" w:after="0" w:afterAutospacing="0" w:line="400" w:lineRule="exact"/>
        <w:ind w:firstLine="680"/>
        <w:jc w:val="both"/>
        <w:rPr>
          <w:iCs/>
          <w:color w:val="000000"/>
          <w:sz w:val="28"/>
          <w:szCs w:val="28"/>
        </w:rPr>
      </w:pPr>
      <w:r w:rsidRPr="00AD5A8F">
        <w:rPr>
          <w:color w:val="000000"/>
          <w:sz w:val="28"/>
          <w:szCs w:val="28"/>
        </w:rPr>
        <w:t xml:space="preserve">Việc xây dựng Kế hoạch thực hiện Thỏa thuận Paris về biến đổi khí hậu của tỉnh </w:t>
      </w:r>
      <w:r w:rsidRPr="00AD5A8F">
        <w:rPr>
          <w:iCs/>
          <w:color w:val="000000"/>
          <w:sz w:val="28"/>
          <w:szCs w:val="28"/>
        </w:rPr>
        <w:t>Thừa Thiên Huế cần đáp ứng các yêu cầu sau:</w:t>
      </w:r>
    </w:p>
    <w:p w:rsidR="00F641CE" w:rsidRPr="00AD5A8F" w:rsidRDefault="00D058B3" w:rsidP="00C16195">
      <w:pPr>
        <w:pStyle w:val="NormalWeb"/>
        <w:shd w:val="clear" w:color="auto" w:fill="FFFFFF"/>
        <w:spacing w:before="120" w:beforeAutospacing="0" w:after="0" w:afterAutospacing="0" w:line="400" w:lineRule="exact"/>
        <w:ind w:firstLine="680"/>
        <w:jc w:val="both"/>
        <w:rPr>
          <w:color w:val="000000"/>
          <w:sz w:val="28"/>
          <w:szCs w:val="28"/>
        </w:rPr>
      </w:pPr>
      <w:r>
        <w:rPr>
          <w:iCs/>
          <w:color w:val="000000"/>
          <w:sz w:val="28"/>
          <w:szCs w:val="28"/>
        </w:rPr>
        <w:t>a)</w:t>
      </w:r>
      <w:r w:rsidR="00F641CE" w:rsidRPr="00AD5A8F">
        <w:rPr>
          <w:iCs/>
          <w:color w:val="000000"/>
          <w:sz w:val="28"/>
          <w:szCs w:val="28"/>
        </w:rPr>
        <w:t xml:space="preserve"> Bám sát các nhiệm vụ được giao tại Quyết đị</w:t>
      </w:r>
      <w:r w:rsidR="009D3032">
        <w:rPr>
          <w:iCs/>
          <w:color w:val="000000"/>
          <w:sz w:val="28"/>
          <w:szCs w:val="28"/>
        </w:rPr>
        <w:t>nh số 2053/QĐ-TTg ngày 28/10/</w:t>
      </w:r>
      <w:r w:rsidR="00F641CE" w:rsidRPr="00AD5A8F">
        <w:rPr>
          <w:iCs/>
          <w:color w:val="000000"/>
          <w:sz w:val="28"/>
          <w:szCs w:val="28"/>
        </w:rPr>
        <w:t xml:space="preserve">2016 của Thủ tướng Chính phủ phê duyệt </w:t>
      </w:r>
      <w:r w:rsidR="00F641CE" w:rsidRPr="00AD5A8F">
        <w:rPr>
          <w:color w:val="000000"/>
          <w:sz w:val="28"/>
          <w:szCs w:val="28"/>
        </w:rPr>
        <w:t xml:space="preserve">Kế hoạch thực hiện Thỏa </w:t>
      </w:r>
      <w:r w:rsidR="001A7939">
        <w:rPr>
          <w:color w:val="000000"/>
          <w:sz w:val="28"/>
          <w:szCs w:val="28"/>
        </w:rPr>
        <w:t>thuận Paris về biến đổi khí hậu.</w:t>
      </w:r>
    </w:p>
    <w:p w:rsidR="00F641CE" w:rsidRPr="00AD5A8F" w:rsidRDefault="00D058B3" w:rsidP="00C16195">
      <w:pPr>
        <w:pStyle w:val="NormalWeb"/>
        <w:shd w:val="clear" w:color="auto" w:fill="FFFFFF"/>
        <w:spacing w:before="120" w:beforeAutospacing="0" w:after="0" w:afterAutospacing="0" w:line="400" w:lineRule="exact"/>
        <w:ind w:firstLine="680"/>
        <w:jc w:val="both"/>
        <w:rPr>
          <w:color w:val="000000"/>
          <w:sz w:val="28"/>
          <w:szCs w:val="28"/>
        </w:rPr>
      </w:pPr>
      <w:r>
        <w:rPr>
          <w:color w:val="000000"/>
          <w:sz w:val="28"/>
          <w:szCs w:val="28"/>
        </w:rPr>
        <w:t>b)</w:t>
      </w:r>
      <w:r w:rsidR="00F641CE" w:rsidRPr="00AD5A8F">
        <w:rPr>
          <w:color w:val="000000"/>
          <w:sz w:val="28"/>
          <w:szCs w:val="28"/>
        </w:rPr>
        <w:t xml:space="preserve"> Phù hợp với chức năng nhiệm vụ, các chiến lược, quy hoạch, kế hoạch, chương trình phát triển kinh tế xã hội ngắn </w:t>
      </w:r>
      <w:r w:rsidR="001A7939">
        <w:rPr>
          <w:color w:val="000000"/>
          <w:sz w:val="28"/>
          <w:szCs w:val="28"/>
        </w:rPr>
        <w:t>hạn, trung hạn dài hạn của tỉnh.</w:t>
      </w:r>
    </w:p>
    <w:p w:rsidR="00F641CE" w:rsidRPr="00AD5A8F" w:rsidRDefault="00D058B3" w:rsidP="00C16195">
      <w:pPr>
        <w:pStyle w:val="NormalWeb"/>
        <w:shd w:val="clear" w:color="auto" w:fill="FFFFFF"/>
        <w:spacing w:before="120" w:beforeAutospacing="0" w:after="0" w:afterAutospacing="0" w:line="400" w:lineRule="exact"/>
        <w:ind w:firstLine="680"/>
        <w:jc w:val="both"/>
        <w:rPr>
          <w:color w:val="000000"/>
          <w:sz w:val="28"/>
          <w:szCs w:val="28"/>
        </w:rPr>
      </w:pPr>
      <w:r>
        <w:rPr>
          <w:color w:val="000000"/>
          <w:sz w:val="28"/>
          <w:szCs w:val="28"/>
        </w:rPr>
        <w:t>c)</w:t>
      </w:r>
      <w:r w:rsidR="00F641CE" w:rsidRPr="00AD5A8F">
        <w:rPr>
          <w:color w:val="000000"/>
          <w:sz w:val="28"/>
          <w:szCs w:val="28"/>
        </w:rPr>
        <w:t xml:space="preserve"> Kế thừa các kết quả đã đạt được</w:t>
      </w:r>
      <w:r w:rsidR="00F641CE" w:rsidRPr="00AD5A8F">
        <w:rPr>
          <w:iCs/>
          <w:color w:val="000000"/>
          <w:sz w:val="28"/>
          <w:szCs w:val="28"/>
        </w:rPr>
        <w:t xml:space="preserve"> và tiếp tục các hoạt động ứng phó với </w:t>
      </w:r>
      <w:r w:rsidR="00F641CE" w:rsidRPr="00AD5A8F">
        <w:rPr>
          <w:color w:val="000000"/>
          <w:sz w:val="28"/>
          <w:szCs w:val="28"/>
        </w:rPr>
        <w:t xml:space="preserve">biến đổi khí hậu </w:t>
      </w:r>
      <w:r w:rsidR="00F641CE" w:rsidRPr="00AD5A8F">
        <w:rPr>
          <w:iCs/>
          <w:color w:val="000000"/>
          <w:sz w:val="28"/>
          <w:szCs w:val="28"/>
        </w:rPr>
        <w:t xml:space="preserve"> và Tăng trưởng xanh có điều chỉnh, bổ sung</w:t>
      </w:r>
      <w:r w:rsidR="00BC2414">
        <w:rPr>
          <w:iCs/>
          <w:color w:val="000000"/>
          <w:sz w:val="28"/>
          <w:szCs w:val="28"/>
        </w:rPr>
        <w:t xml:space="preserve"> phù hợp với yêu cầu mới và tận</w:t>
      </w:r>
      <w:r w:rsidR="00F641CE" w:rsidRPr="00AD5A8F">
        <w:rPr>
          <w:iCs/>
          <w:color w:val="000000"/>
          <w:sz w:val="28"/>
          <w:szCs w:val="28"/>
        </w:rPr>
        <w:t xml:space="preserve"> dụng cơ hội do </w:t>
      </w:r>
      <w:r w:rsidR="00F641CE" w:rsidRPr="00AD5A8F">
        <w:rPr>
          <w:color w:val="000000"/>
          <w:sz w:val="28"/>
          <w:szCs w:val="28"/>
        </w:rPr>
        <w:t xml:space="preserve">Thỏa </w:t>
      </w:r>
      <w:r w:rsidR="001A7939">
        <w:rPr>
          <w:color w:val="000000"/>
          <w:sz w:val="28"/>
          <w:szCs w:val="28"/>
        </w:rPr>
        <w:t>thuận Paris mang lại.</w:t>
      </w:r>
    </w:p>
    <w:p w:rsidR="00F641CE" w:rsidRPr="00AD5A8F" w:rsidRDefault="00D058B3" w:rsidP="00C16195">
      <w:pPr>
        <w:pStyle w:val="NormalWeb"/>
        <w:shd w:val="clear" w:color="auto" w:fill="FFFFFF"/>
        <w:spacing w:before="120" w:beforeAutospacing="0" w:after="0" w:afterAutospacing="0" w:line="400" w:lineRule="exact"/>
        <w:ind w:firstLine="680"/>
        <w:jc w:val="both"/>
        <w:rPr>
          <w:iCs/>
          <w:color w:val="000000"/>
          <w:sz w:val="28"/>
          <w:szCs w:val="28"/>
        </w:rPr>
      </w:pPr>
      <w:r>
        <w:rPr>
          <w:iCs/>
          <w:color w:val="000000"/>
          <w:sz w:val="28"/>
          <w:szCs w:val="28"/>
        </w:rPr>
        <w:lastRenderedPageBreak/>
        <w:t>d)</w:t>
      </w:r>
      <w:r w:rsidR="00F641CE" w:rsidRPr="00AD5A8F">
        <w:rPr>
          <w:iCs/>
          <w:color w:val="000000"/>
          <w:sz w:val="28"/>
          <w:szCs w:val="28"/>
        </w:rPr>
        <w:t xml:space="preserve"> Có sự tham gia của các bên liên quan vào các nội dung phù hợp</w:t>
      </w:r>
      <w:bookmarkStart w:id="3" w:name="muc_2"/>
      <w:r w:rsidR="00F641CE" w:rsidRPr="00AD5A8F">
        <w:rPr>
          <w:iCs/>
          <w:color w:val="000000"/>
          <w:sz w:val="28"/>
          <w:szCs w:val="28"/>
        </w:rPr>
        <w:t xml:space="preserve">, </w:t>
      </w:r>
      <w:r w:rsidR="00D578A2">
        <w:rPr>
          <w:iCs/>
          <w:color w:val="000000"/>
          <w:sz w:val="28"/>
          <w:szCs w:val="28"/>
        </w:rPr>
        <w:t>đ</w:t>
      </w:r>
      <w:r w:rsidR="00F641CE" w:rsidRPr="00AD5A8F">
        <w:rPr>
          <w:iCs/>
          <w:color w:val="000000"/>
          <w:sz w:val="28"/>
          <w:szCs w:val="28"/>
        </w:rPr>
        <w:t>ặc biệt là khối doanh ngh</w:t>
      </w:r>
      <w:r w:rsidR="001A7939">
        <w:rPr>
          <w:iCs/>
          <w:color w:val="000000"/>
          <w:sz w:val="28"/>
          <w:szCs w:val="28"/>
        </w:rPr>
        <w:t>iệp cộng đồng dân cư địa phương.</w:t>
      </w:r>
    </w:p>
    <w:p w:rsidR="00F641CE" w:rsidRPr="00AD5A8F" w:rsidRDefault="00E75777" w:rsidP="00C16195">
      <w:pPr>
        <w:pStyle w:val="NormalWeb"/>
        <w:shd w:val="clear" w:color="auto" w:fill="FFFFFF"/>
        <w:spacing w:before="120" w:beforeAutospacing="0" w:after="0" w:afterAutospacing="0" w:line="400" w:lineRule="exact"/>
        <w:ind w:firstLine="680"/>
        <w:jc w:val="both"/>
        <w:rPr>
          <w:iCs/>
          <w:color w:val="000000"/>
          <w:sz w:val="28"/>
          <w:szCs w:val="28"/>
        </w:rPr>
      </w:pPr>
      <w:r>
        <w:rPr>
          <w:iCs/>
          <w:color w:val="000000"/>
          <w:sz w:val="28"/>
          <w:szCs w:val="28"/>
        </w:rPr>
        <w:t>đ</w:t>
      </w:r>
      <w:r w:rsidR="00D058B3">
        <w:rPr>
          <w:iCs/>
          <w:color w:val="000000"/>
          <w:sz w:val="28"/>
          <w:szCs w:val="28"/>
        </w:rPr>
        <w:t>)</w:t>
      </w:r>
      <w:r w:rsidR="00F641CE" w:rsidRPr="00AD5A8F">
        <w:rPr>
          <w:iCs/>
          <w:color w:val="000000"/>
          <w:sz w:val="28"/>
          <w:szCs w:val="28"/>
        </w:rPr>
        <w:t xml:space="preserve"> Đảm bảo tính khả thi về thời gian, nguồn lực thực hiện, </w:t>
      </w:r>
      <w:r w:rsidR="00D578A2">
        <w:rPr>
          <w:iCs/>
          <w:color w:val="000000"/>
          <w:sz w:val="28"/>
          <w:szCs w:val="28"/>
        </w:rPr>
        <w:t>tính hiệu quả và kết quả đầu ra.</w:t>
      </w:r>
    </w:p>
    <w:p w:rsidR="00F641CE" w:rsidRPr="00AD5A8F" w:rsidRDefault="00F641CE" w:rsidP="00C16195">
      <w:pPr>
        <w:pStyle w:val="NormalWeb"/>
        <w:shd w:val="clear" w:color="auto" w:fill="FFFFFF"/>
        <w:spacing w:before="120" w:beforeAutospacing="0" w:after="0" w:afterAutospacing="0" w:line="400" w:lineRule="exact"/>
        <w:ind w:firstLine="680"/>
        <w:jc w:val="both"/>
        <w:rPr>
          <w:color w:val="000000"/>
          <w:sz w:val="28"/>
          <w:szCs w:val="28"/>
        </w:rPr>
      </w:pPr>
      <w:r w:rsidRPr="00AD5A8F">
        <w:rPr>
          <w:b/>
          <w:bCs/>
          <w:color w:val="000000"/>
          <w:sz w:val="28"/>
          <w:szCs w:val="28"/>
          <w:lang w:val="vi-VN"/>
        </w:rPr>
        <w:t>II. NỘI DUNG KẾ HOẠCH</w:t>
      </w:r>
      <w:bookmarkEnd w:id="3"/>
    </w:p>
    <w:p w:rsidR="00F641CE" w:rsidRPr="00AD5A8F" w:rsidRDefault="00F641CE" w:rsidP="00C16195">
      <w:pPr>
        <w:pStyle w:val="NormalWeb"/>
        <w:shd w:val="clear" w:color="auto" w:fill="FFFFFF"/>
        <w:spacing w:before="120" w:beforeAutospacing="0" w:after="0" w:afterAutospacing="0" w:line="400" w:lineRule="exact"/>
        <w:ind w:firstLine="680"/>
        <w:jc w:val="both"/>
        <w:rPr>
          <w:color w:val="000000"/>
          <w:sz w:val="28"/>
          <w:szCs w:val="28"/>
        </w:rPr>
      </w:pPr>
      <w:r w:rsidRPr="00AD5A8F">
        <w:rPr>
          <w:b/>
          <w:bCs/>
          <w:color w:val="000000"/>
          <w:sz w:val="28"/>
          <w:szCs w:val="28"/>
          <w:lang w:val="vi-VN"/>
        </w:rPr>
        <w:t>1. Giảm nhẹ phát thải khí nhà kính</w:t>
      </w:r>
    </w:p>
    <w:p w:rsidR="00F641CE" w:rsidRPr="001A7939" w:rsidRDefault="00D058B3" w:rsidP="00C16195">
      <w:pPr>
        <w:pStyle w:val="NormalWeb"/>
        <w:shd w:val="clear" w:color="auto" w:fill="FFFFFF"/>
        <w:spacing w:before="120" w:beforeAutospacing="0" w:after="0" w:afterAutospacing="0" w:line="400" w:lineRule="exact"/>
        <w:ind w:firstLine="680"/>
        <w:jc w:val="both"/>
        <w:rPr>
          <w:color w:val="000000"/>
          <w:sz w:val="28"/>
          <w:szCs w:val="28"/>
        </w:rPr>
      </w:pPr>
      <w:r>
        <w:rPr>
          <w:color w:val="000000"/>
          <w:sz w:val="28"/>
          <w:szCs w:val="28"/>
        </w:rPr>
        <w:t>a)</w:t>
      </w:r>
      <w:r w:rsidR="00F641CE" w:rsidRPr="00AD5A8F">
        <w:rPr>
          <w:color w:val="000000"/>
          <w:sz w:val="28"/>
          <w:szCs w:val="28"/>
          <w:lang w:val="vi-VN"/>
        </w:rPr>
        <w:t xml:space="preserve"> Xây dựng và thực hiện các hoạt động giảm nhẹ phát thải khí nhà kính và tăng trưởng xanh theo Kế hoạch hành động ứng phó với BĐKH và Kế hoạch hành động tăng trưởng xanh của tỉnh Thừa Thiên Huế đã được phê duyệt, phù hợp với điều kiện của địa phương, của các ngành, các lĩnh vực công nghiệp, giao thông vận tải, xây dựng, nông</w:t>
      </w:r>
      <w:r w:rsidR="001A7939">
        <w:rPr>
          <w:color w:val="000000"/>
          <w:sz w:val="28"/>
          <w:szCs w:val="28"/>
          <w:lang w:val="vi-VN"/>
        </w:rPr>
        <w:t xml:space="preserve"> nghiệp và phát triển nông thôn</w:t>
      </w:r>
      <w:r w:rsidR="001A7939">
        <w:rPr>
          <w:color w:val="000000"/>
          <w:sz w:val="28"/>
          <w:szCs w:val="28"/>
        </w:rPr>
        <w:t>.</w:t>
      </w:r>
    </w:p>
    <w:p w:rsidR="00F641CE" w:rsidRPr="001A7939" w:rsidRDefault="00D058B3" w:rsidP="00C16195">
      <w:pPr>
        <w:pStyle w:val="NormalWeb"/>
        <w:shd w:val="clear" w:color="auto" w:fill="FFFFFF"/>
        <w:spacing w:before="120" w:beforeAutospacing="0" w:after="0" w:afterAutospacing="0" w:line="400" w:lineRule="exact"/>
        <w:ind w:firstLine="680"/>
        <w:jc w:val="both"/>
        <w:rPr>
          <w:color w:val="000000"/>
          <w:sz w:val="28"/>
          <w:szCs w:val="28"/>
        </w:rPr>
      </w:pPr>
      <w:r>
        <w:rPr>
          <w:color w:val="000000"/>
          <w:sz w:val="28"/>
          <w:szCs w:val="28"/>
        </w:rPr>
        <w:t>b)</w:t>
      </w:r>
      <w:r w:rsidR="00F641CE" w:rsidRPr="00AD5A8F">
        <w:rPr>
          <w:color w:val="000000"/>
          <w:sz w:val="28"/>
          <w:szCs w:val="28"/>
          <w:lang w:val="vi-VN"/>
        </w:rPr>
        <w:t xml:space="preserve"> Sử dụng tiết kiệm và hiệu quả năng lượng, ứng dụng năng lượng tái tạo trong các lĩnh vực thương mại, dịch vụ và k</w:t>
      </w:r>
      <w:r w:rsidR="001A7939">
        <w:rPr>
          <w:color w:val="000000"/>
          <w:sz w:val="28"/>
          <w:szCs w:val="28"/>
          <w:lang w:val="vi-VN"/>
        </w:rPr>
        <w:t>hu vực dân cư</w:t>
      </w:r>
      <w:r w:rsidR="001A7939">
        <w:rPr>
          <w:color w:val="000000"/>
          <w:sz w:val="28"/>
          <w:szCs w:val="28"/>
        </w:rPr>
        <w:t>.</w:t>
      </w:r>
    </w:p>
    <w:p w:rsidR="00F641CE" w:rsidRPr="001A7939" w:rsidRDefault="00D058B3" w:rsidP="00C16195">
      <w:pPr>
        <w:pStyle w:val="NormalWeb"/>
        <w:shd w:val="clear" w:color="auto" w:fill="FFFFFF"/>
        <w:spacing w:before="120" w:beforeAutospacing="0" w:after="0" w:afterAutospacing="0" w:line="400" w:lineRule="exact"/>
        <w:ind w:firstLine="680"/>
        <w:jc w:val="both"/>
        <w:rPr>
          <w:color w:val="000000"/>
          <w:sz w:val="28"/>
          <w:szCs w:val="28"/>
        </w:rPr>
      </w:pPr>
      <w:r>
        <w:rPr>
          <w:color w:val="000000"/>
          <w:sz w:val="28"/>
          <w:szCs w:val="28"/>
        </w:rPr>
        <w:t>c)</w:t>
      </w:r>
      <w:r w:rsidR="00F641CE" w:rsidRPr="00AD5A8F">
        <w:rPr>
          <w:color w:val="000000"/>
          <w:sz w:val="28"/>
          <w:szCs w:val="28"/>
          <w:lang w:val="vi-VN"/>
        </w:rPr>
        <w:t xml:space="preserve"> Lồng ghép và sử dụng có hiệu quả các nguồn vốn trong nước và tài trợ quốc tế trong quá trình thực hiện các chương trình, dự án có liên quan về quản lý, phát triển rừng, phát triển sinh</w:t>
      </w:r>
      <w:r w:rsidR="00830A1E">
        <w:rPr>
          <w:color w:val="000000"/>
          <w:sz w:val="28"/>
          <w:szCs w:val="28"/>
          <w:lang w:val="vi-VN"/>
        </w:rPr>
        <w:t xml:space="preserve"> kế, bảo tồn đa dạng sinh học, </w:t>
      </w:r>
      <w:r w:rsidR="00830A1E">
        <w:rPr>
          <w:color w:val="000000"/>
          <w:sz w:val="28"/>
          <w:szCs w:val="28"/>
        </w:rPr>
        <w:t>c</w:t>
      </w:r>
      <w:r w:rsidR="00F641CE" w:rsidRPr="00AD5A8F">
        <w:rPr>
          <w:color w:val="000000"/>
          <w:sz w:val="28"/>
          <w:szCs w:val="28"/>
          <w:lang w:val="vi-VN"/>
        </w:rPr>
        <w:t xml:space="preserve">hính sách chi trả dịch </w:t>
      </w:r>
      <w:r w:rsidR="001A7939">
        <w:rPr>
          <w:color w:val="000000"/>
          <w:sz w:val="28"/>
          <w:szCs w:val="28"/>
          <w:lang w:val="vi-VN"/>
        </w:rPr>
        <w:t>vụ môi trường rừng</w:t>
      </w:r>
      <w:r w:rsidR="001A7939">
        <w:rPr>
          <w:color w:val="000000"/>
          <w:sz w:val="28"/>
          <w:szCs w:val="28"/>
        </w:rPr>
        <w:t>.</w:t>
      </w:r>
    </w:p>
    <w:p w:rsidR="00F641CE" w:rsidRPr="00AD5A8F" w:rsidRDefault="00D058B3" w:rsidP="00C16195">
      <w:pPr>
        <w:pStyle w:val="NormalWeb"/>
        <w:shd w:val="clear" w:color="auto" w:fill="FFFFFF"/>
        <w:spacing w:before="120" w:beforeAutospacing="0" w:after="0" w:afterAutospacing="0" w:line="400" w:lineRule="exact"/>
        <w:ind w:firstLine="680"/>
        <w:jc w:val="both"/>
        <w:rPr>
          <w:color w:val="000000"/>
          <w:sz w:val="28"/>
          <w:szCs w:val="28"/>
        </w:rPr>
      </w:pPr>
      <w:r>
        <w:rPr>
          <w:color w:val="000000"/>
          <w:sz w:val="28"/>
          <w:szCs w:val="28"/>
        </w:rPr>
        <w:t>d)</w:t>
      </w:r>
      <w:r w:rsidR="00F641CE" w:rsidRPr="00AD5A8F">
        <w:rPr>
          <w:color w:val="000000"/>
          <w:sz w:val="28"/>
          <w:szCs w:val="28"/>
          <w:lang w:val="vi-VN"/>
        </w:rPr>
        <w:t xml:space="preserve"> Thực hiện các hoạt động giảm nhẹ phát thải nhà kính khác phù hợp với địa phương.</w:t>
      </w:r>
    </w:p>
    <w:p w:rsidR="00F641CE" w:rsidRPr="00AD5A8F" w:rsidRDefault="00F641CE" w:rsidP="00C16195">
      <w:pPr>
        <w:pStyle w:val="NormalWeb"/>
        <w:shd w:val="clear" w:color="auto" w:fill="FFFFFF"/>
        <w:spacing w:before="120" w:beforeAutospacing="0" w:after="0" w:afterAutospacing="0" w:line="400" w:lineRule="exact"/>
        <w:ind w:firstLine="680"/>
        <w:jc w:val="both"/>
        <w:rPr>
          <w:color w:val="000000"/>
          <w:sz w:val="28"/>
          <w:szCs w:val="28"/>
        </w:rPr>
      </w:pPr>
      <w:r w:rsidRPr="00AD5A8F">
        <w:rPr>
          <w:b/>
          <w:bCs/>
          <w:color w:val="000000"/>
          <w:sz w:val="28"/>
          <w:szCs w:val="28"/>
          <w:lang w:val="vi-VN"/>
        </w:rPr>
        <w:t>2. Thích </w:t>
      </w:r>
      <w:r w:rsidRPr="00AD5A8F">
        <w:rPr>
          <w:b/>
          <w:bCs/>
          <w:color w:val="000000"/>
          <w:sz w:val="28"/>
          <w:szCs w:val="28"/>
        </w:rPr>
        <w:t>ứn</w:t>
      </w:r>
      <w:r w:rsidRPr="00AD5A8F">
        <w:rPr>
          <w:b/>
          <w:bCs/>
          <w:color w:val="000000"/>
          <w:sz w:val="28"/>
          <w:szCs w:val="28"/>
          <w:lang w:val="vi-VN"/>
        </w:rPr>
        <w:t>g với biến đổi khí hậu</w:t>
      </w:r>
    </w:p>
    <w:p w:rsidR="00F641CE" w:rsidRPr="001A7939" w:rsidRDefault="00D058B3" w:rsidP="00C16195">
      <w:pPr>
        <w:pStyle w:val="NormalWeb"/>
        <w:shd w:val="clear" w:color="auto" w:fill="FFFFFF"/>
        <w:spacing w:before="120" w:beforeAutospacing="0" w:after="0" w:afterAutospacing="0" w:line="400" w:lineRule="exact"/>
        <w:ind w:firstLine="680"/>
        <w:jc w:val="both"/>
        <w:rPr>
          <w:color w:val="000000"/>
          <w:sz w:val="28"/>
          <w:szCs w:val="28"/>
        </w:rPr>
      </w:pPr>
      <w:r>
        <w:rPr>
          <w:color w:val="000000"/>
          <w:sz w:val="28"/>
          <w:szCs w:val="28"/>
        </w:rPr>
        <w:t>a)</w:t>
      </w:r>
      <w:r w:rsidR="00F641CE" w:rsidRPr="00AD5A8F">
        <w:rPr>
          <w:color w:val="000000"/>
          <w:sz w:val="28"/>
          <w:szCs w:val="28"/>
          <w:lang w:val="vi-VN"/>
        </w:rPr>
        <w:t xml:space="preserve"> Rà soát thông tin, dữ liệu hiện có về thích ứng với BĐKH để nghiên cứu đ</w:t>
      </w:r>
      <w:r w:rsidR="00F641CE" w:rsidRPr="00AD5A8F">
        <w:rPr>
          <w:color w:val="000000"/>
          <w:sz w:val="28"/>
          <w:szCs w:val="28"/>
        </w:rPr>
        <w:t>ề </w:t>
      </w:r>
      <w:r w:rsidR="00F641CE" w:rsidRPr="00AD5A8F">
        <w:rPr>
          <w:color w:val="000000"/>
          <w:sz w:val="28"/>
          <w:szCs w:val="28"/>
          <w:lang w:val="vi-VN"/>
        </w:rPr>
        <w:t>xuất bổ sung thông tin và phương thức quản lý, chia sẻ dữ liệu tạo thuận lợi cho xây dựng, cập nhật các báo cáo đóng góp của quốc gia về th</w:t>
      </w:r>
      <w:r w:rsidR="00F641CE" w:rsidRPr="00AD5A8F">
        <w:rPr>
          <w:color w:val="000000"/>
          <w:sz w:val="28"/>
          <w:szCs w:val="28"/>
        </w:rPr>
        <w:t>í</w:t>
      </w:r>
      <w:r w:rsidR="00F641CE" w:rsidRPr="00AD5A8F">
        <w:rPr>
          <w:color w:val="000000"/>
          <w:sz w:val="28"/>
          <w:szCs w:val="28"/>
          <w:lang w:val="vi-VN"/>
        </w:rPr>
        <w:t>ch ứng v</w:t>
      </w:r>
      <w:r w:rsidR="00F641CE" w:rsidRPr="00AD5A8F">
        <w:rPr>
          <w:color w:val="000000"/>
          <w:sz w:val="28"/>
          <w:szCs w:val="28"/>
        </w:rPr>
        <w:t>ớ</w:t>
      </w:r>
      <w:r w:rsidR="001A7939">
        <w:rPr>
          <w:color w:val="000000"/>
          <w:sz w:val="28"/>
          <w:szCs w:val="28"/>
          <w:lang w:val="vi-VN"/>
        </w:rPr>
        <w:t>i BĐKH</w:t>
      </w:r>
      <w:r w:rsidR="001A7939">
        <w:rPr>
          <w:color w:val="000000"/>
          <w:sz w:val="28"/>
          <w:szCs w:val="28"/>
        </w:rPr>
        <w:t>.</w:t>
      </w:r>
    </w:p>
    <w:p w:rsidR="00F641CE" w:rsidRPr="00D058B3" w:rsidRDefault="00D058B3" w:rsidP="00C16195">
      <w:pPr>
        <w:pStyle w:val="NormalWeb"/>
        <w:shd w:val="clear" w:color="auto" w:fill="FFFFFF"/>
        <w:spacing w:before="120" w:beforeAutospacing="0" w:after="0" w:afterAutospacing="0" w:line="400" w:lineRule="exact"/>
        <w:ind w:firstLine="680"/>
        <w:jc w:val="both"/>
        <w:rPr>
          <w:color w:val="000000"/>
          <w:spacing w:val="-4"/>
          <w:sz w:val="28"/>
          <w:szCs w:val="28"/>
        </w:rPr>
      </w:pPr>
      <w:r w:rsidRPr="00D058B3">
        <w:rPr>
          <w:color w:val="000000"/>
          <w:spacing w:val="-4"/>
          <w:sz w:val="28"/>
          <w:szCs w:val="28"/>
        </w:rPr>
        <w:t>b)</w:t>
      </w:r>
      <w:r w:rsidR="00F641CE" w:rsidRPr="00D058B3">
        <w:rPr>
          <w:color w:val="000000"/>
          <w:spacing w:val="-4"/>
          <w:sz w:val="28"/>
          <w:szCs w:val="28"/>
          <w:lang w:val="vi-VN"/>
        </w:rPr>
        <w:t xml:space="preserve"> Lồng ghép các nội dung về phát triển bền vững, thích ứng BĐKH và tăng tr</w:t>
      </w:r>
      <w:r w:rsidR="00F641CE" w:rsidRPr="00D058B3">
        <w:rPr>
          <w:color w:val="000000"/>
          <w:spacing w:val="-4"/>
          <w:sz w:val="28"/>
          <w:szCs w:val="28"/>
        </w:rPr>
        <w:t>ưở</w:t>
      </w:r>
      <w:r w:rsidR="00F641CE" w:rsidRPr="00D058B3">
        <w:rPr>
          <w:color w:val="000000"/>
          <w:spacing w:val="-4"/>
          <w:sz w:val="28"/>
          <w:szCs w:val="28"/>
          <w:lang w:val="vi-VN"/>
        </w:rPr>
        <w:t>ng xanh trong việc thẩm định, phê duyệt các chương trình, dự án đầ</w:t>
      </w:r>
      <w:r w:rsidR="001A7939" w:rsidRPr="00D058B3">
        <w:rPr>
          <w:color w:val="000000"/>
          <w:spacing w:val="-4"/>
          <w:sz w:val="28"/>
          <w:szCs w:val="28"/>
          <w:lang w:val="vi-VN"/>
        </w:rPr>
        <w:t>u tư</w:t>
      </w:r>
      <w:r w:rsidR="001A7939" w:rsidRPr="00D058B3">
        <w:rPr>
          <w:color w:val="000000"/>
          <w:spacing w:val="-4"/>
          <w:sz w:val="28"/>
          <w:szCs w:val="28"/>
        </w:rPr>
        <w:t>.</w:t>
      </w:r>
    </w:p>
    <w:p w:rsidR="00F641CE" w:rsidRPr="00AD5A8F" w:rsidRDefault="00D058B3" w:rsidP="00C16195">
      <w:pPr>
        <w:pStyle w:val="NormalWeb"/>
        <w:shd w:val="clear" w:color="auto" w:fill="FFFFFF"/>
        <w:spacing w:before="120" w:beforeAutospacing="0" w:after="0" w:afterAutospacing="0" w:line="400" w:lineRule="exact"/>
        <w:ind w:firstLine="680"/>
        <w:jc w:val="both"/>
        <w:rPr>
          <w:color w:val="000000"/>
          <w:sz w:val="28"/>
          <w:szCs w:val="28"/>
        </w:rPr>
      </w:pPr>
      <w:r>
        <w:rPr>
          <w:color w:val="000000"/>
          <w:sz w:val="28"/>
          <w:szCs w:val="28"/>
        </w:rPr>
        <w:t>c)</w:t>
      </w:r>
      <w:r w:rsidR="00F641CE" w:rsidRPr="00AD5A8F">
        <w:rPr>
          <w:color w:val="000000"/>
          <w:sz w:val="28"/>
          <w:szCs w:val="28"/>
          <w:lang w:val="vi-VN"/>
        </w:rPr>
        <w:t xml:space="preserve"> Tổ chức thực hiện Chương trình mục tiêu ứng phó với BĐKH và tăng trưởng xanh; phát triển thủy sản, lâm nghiệp bền vững; tái cơ cấu kinh t</w:t>
      </w:r>
      <w:r w:rsidR="00F641CE" w:rsidRPr="00AD5A8F">
        <w:rPr>
          <w:color w:val="000000"/>
          <w:sz w:val="28"/>
          <w:szCs w:val="28"/>
        </w:rPr>
        <w:t>ế </w:t>
      </w:r>
      <w:r w:rsidR="00F641CE" w:rsidRPr="00AD5A8F">
        <w:rPr>
          <w:color w:val="000000"/>
          <w:sz w:val="28"/>
          <w:szCs w:val="28"/>
          <w:lang w:val="vi-VN"/>
        </w:rPr>
        <w:t>nông nghiệp và phòng, chống, giảm nhẹ thiên tai, ổn định </w:t>
      </w:r>
      <w:r w:rsidR="00F641CE" w:rsidRPr="00AD5A8F">
        <w:rPr>
          <w:color w:val="000000"/>
          <w:sz w:val="28"/>
          <w:szCs w:val="28"/>
        </w:rPr>
        <w:t>đời </w:t>
      </w:r>
      <w:r w:rsidR="00F641CE" w:rsidRPr="00AD5A8F">
        <w:rPr>
          <w:color w:val="000000"/>
          <w:sz w:val="28"/>
          <w:szCs w:val="28"/>
          <w:lang w:val="vi-VN"/>
        </w:rPr>
        <w:t>sống dân cư,...</w:t>
      </w:r>
    </w:p>
    <w:p w:rsidR="00F641CE" w:rsidRPr="001A7939" w:rsidRDefault="00D058B3" w:rsidP="00C16195">
      <w:pPr>
        <w:pStyle w:val="NormalWeb"/>
        <w:shd w:val="clear" w:color="auto" w:fill="FFFFFF"/>
        <w:spacing w:before="120" w:beforeAutospacing="0" w:after="0" w:afterAutospacing="0" w:line="400" w:lineRule="exact"/>
        <w:ind w:firstLine="680"/>
        <w:jc w:val="both"/>
        <w:rPr>
          <w:color w:val="000000"/>
          <w:sz w:val="28"/>
          <w:szCs w:val="28"/>
        </w:rPr>
      </w:pPr>
      <w:r>
        <w:rPr>
          <w:color w:val="000000"/>
          <w:sz w:val="28"/>
          <w:szCs w:val="28"/>
        </w:rPr>
        <w:t>d)</w:t>
      </w:r>
      <w:r w:rsidR="00F641CE" w:rsidRPr="00AD5A8F">
        <w:rPr>
          <w:color w:val="000000"/>
          <w:sz w:val="28"/>
          <w:szCs w:val="28"/>
          <w:lang w:val="vi-VN"/>
        </w:rPr>
        <w:t xml:space="preserve"> Xây dựng quy hoạch phát triển kinh tế - xã hội, quy hoạch dân cư, cơ sở hạ tầng dựa trên kịch bản BĐKH có chú trọng đến các ngành và vùng </w:t>
      </w:r>
      <w:r w:rsidR="00F641CE" w:rsidRPr="00AD5A8F">
        <w:rPr>
          <w:color w:val="000000"/>
          <w:sz w:val="28"/>
          <w:szCs w:val="28"/>
        </w:rPr>
        <w:t>tr</w:t>
      </w:r>
      <w:r w:rsidR="001A7939">
        <w:rPr>
          <w:color w:val="000000"/>
          <w:sz w:val="28"/>
          <w:szCs w:val="28"/>
          <w:lang w:val="vi-VN"/>
        </w:rPr>
        <w:t>ọng điểm của tỉnh</w:t>
      </w:r>
      <w:r w:rsidR="001A7939">
        <w:rPr>
          <w:color w:val="000000"/>
          <w:sz w:val="28"/>
          <w:szCs w:val="28"/>
        </w:rPr>
        <w:t>.</w:t>
      </w:r>
    </w:p>
    <w:p w:rsidR="00F641CE" w:rsidRPr="001A7939" w:rsidRDefault="00D058B3" w:rsidP="00C16195">
      <w:pPr>
        <w:pStyle w:val="NormalWeb"/>
        <w:shd w:val="clear" w:color="auto" w:fill="FFFFFF"/>
        <w:spacing w:before="120" w:beforeAutospacing="0" w:after="0" w:afterAutospacing="0" w:line="400" w:lineRule="exact"/>
        <w:ind w:firstLine="680"/>
        <w:jc w:val="both"/>
        <w:rPr>
          <w:color w:val="000000"/>
          <w:sz w:val="28"/>
          <w:szCs w:val="28"/>
        </w:rPr>
      </w:pPr>
      <w:r>
        <w:rPr>
          <w:color w:val="000000"/>
          <w:sz w:val="28"/>
          <w:szCs w:val="28"/>
        </w:rPr>
        <w:lastRenderedPageBreak/>
        <w:t>đ)</w:t>
      </w:r>
      <w:r w:rsidR="00F641CE" w:rsidRPr="00AD5A8F">
        <w:rPr>
          <w:color w:val="000000"/>
          <w:sz w:val="28"/>
          <w:szCs w:val="28"/>
          <w:lang w:val="vi-VN"/>
        </w:rPr>
        <w:t xml:space="preserve"> Triển khai các phương án và giải pháp, công trình phòng, chống thiên tai trọng </w:t>
      </w:r>
      <w:r w:rsidR="00F641CE" w:rsidRPr="00AD5A8F">
        <w:rPr>
          <w:color w:val="000000"/>
          <w:sz w:val="28"/>
          <w:szCs w:val="28"/>
        </w:rPr>
        <w:t>đ</w:t>
      </w:r>
      <w:r w:rsidR="00F641CE" w:rsidRPr="00AD5A8F">
        <w:rPr>
          <w:color w:val="000000"/>
          <w:sz w:val="28"/>
          <w:szCs w:val="28"/>
          <w:lang w:val="vi-VN"/>
        </w:rPr>
        <w:t>i</w:t>
      </w:r>
      <w:r w:rsidR="00F641CE" w:rsidRPr="00AD5A8F">
        <w:rPr>
          <w:color w:val="000000"/>
          <w:sz w:val="28"/>
          <w:szCs w:val="28"/>
        </w:rPr>
        <w:t>ể</w:t>
      </w:r>
      <w:r w:rsidR="00F641CE" w:rsidRPr="00AD5A8F">
        <w:rPr>
          <w:color w:val="000000"/>
          <w:sz w:val="28"/>
          <w:szCs w:val="28"/>
          <w:lang w:val="vi-VN"/>
        </w:rPr>
        <w:t>m, cấp bách nhằm bảo vệ đời sống nhân dân, đảm bảo quốc phòng - an ninh và tìm kiếm cứu hộ, cứu nạn; di dời sắp xếp lại các khu dân cư ở những vùng thường xuyên bị tác động của bão, nước biển dâng d</w:t>
      </w:r>
      <w:r w:rsidR="00F641CE" w:rsidRPr="00AD5A8F">
        <w:rPr>
          <w:color w:val="000000"/>
          <w:sz w:val="28"/>
          <w:szCs w:val="28"/>
        </w:rPr>
        <w:t>o </w:t>
      </w:r>
      <w:r w:rsidR="00F641CE" w:rsidRPr="00AD5A8F">
        <w:rPr>
          <w:color w:val="000000"/>
          <w:sz w:val="28"/>
          <w:szCs w:val="28"/>
          <w:lang w:val="vi-VN"/>
        </w:rPr>
        <w:t>bão, lũ lụt, xói lở b</w:t>
      </w:r>
      <w:r w:rsidR="00F641CE" w:rsidRPr="00AD5A8F">
        <w:rPr>
          <w:color w:val="000000"/>
          <w:sz w:val="28"/>
          <w:szCs w:val="28"/>
        </w:rPr>
        <w:t>ờ </w:t>
      </w:r>
      <w:r w:rsidR="00F641CE" w:rsidRPr="00AD5A8F">
        <w:rPr>
          <w:color w:val="000000"/>
          <w:sz w:val="28"/>
          <w:szCs w:val="28"/>
          <w:lang w:val="vi-VN"/>
        </w:rPr>
        <w:t>sông, bờ bi</w:t>
      </w:r>
      <w:r w:rsidR="00F641CE" w:rsidRPr="00AD5A8F">
        <w:rPr>
          <w:color w:val="000000"/>
          <w:sz w:val="28"/>
          <w:szCs w:val="28"/>
        </w:rPr>
        <w:t>ể</w:t>
      </w:r>
      <w:r w:rsidR="00F641CE" w:rsidRPr="00AD5A8F">
        <w:rPr>
          <w:color w:val="000000"/>
          <w:sz w:val="28"/>
          <w:szCs w:val="28"/>
          <w:lang w:val="vi-VN"/>
        </w:rPr>
        <w:t>n hoặc có ngu</w:t>
      </w:r>
      <w:r w:rsidR="001A7939">
        <w:rPr>
          <w:color w:val="000000"/>
          <w:sz w:val="28"/>
          <w:szCs w:val="28"/>
          <w:lang w:val="vi-VN"/>
        </w:rPr>
        <w:t>y cơ xảy ra lũ quét, sạt lở đất</w:t>
      </w:r>
      <w:r w:rsidR="001A7939">
        <w:rPr>
          <w:color w:val="000000"/>
          <w:sz w:val="28"/>
          <w:szCs w:val="28"/>
        </w:rPr>
        <w:t>.</w:t>
      </w:r>
    </w:p>
    <w:p w:rsidR="00F641CE" w:rsidRPr="001A7939" w:rsidRDefault="00D56939" w:rsidP="00C16195">
      <w:pPr>
        <w:pStyle w:val="NormalWeb"/>
        <w:shd w:val="clear" w:color="auto" w:fill="FFFFFF"/>
        <w:spacing w:before="120" w:beforeAutospacing="0" w:after="0" w:afterAutospacing="0" w:line="400" w:lineRule="exact"/>
        <w:ind w:firstLine="680"/>
        <w:jc w:val="both"/>
        <w:rPr>
          <w:color w:val="000000"/>
          <w:sz w:val="28"/>
          <w:szCs w:val="28"/>
        </w:rPr>
      </w:pPr>
      <w:r>
        <w:rPr>
          <w:color w:val="000000"/>
          <w:sz w:val="28"/>
          <w:szCs w:val="28"/>
        </w:rPr>
        <w:t>e)</w:t>
      </w:r>
      <w:r w:rsidR="00F641CE" w:rsidRPr="00AD5A8F">
        <w:rPr>
          <w:color w:val="000000"/>
          <w:sz w:val="28"/>
          <w:szCs w:val="28"/>
          <w:lang w:val="vi-VN"/>
        </w:rPr>
        <w:t xml:space="preserve"> Quản lý tổng hợp tài nguyên nước lưu vực sông; đảm bảo an toàn hồ chứa; tăng cường hợp tác quốc tế trong lĩ</w:t>
      </w:r>
      <w:r w:rsidR="001A7939">
        <w:rPr>
          <w:color w:val="000000"/>
          <w:sz w:val="28"/>
          <w:szCs w:val="28"/>
          <w:lang w:val="vi-VN"/>
        </w:rPr>
        <w:t>nh vực BĐKH và tăng trưởng xanh</w:t>
      </w:r>
      <w:r w:rsidR="001A7939">
        <w:rPr>
          <w:color w:val="000000"/>
          <w:sz w:val="28"/>
          <w:szCs w:val="28"/>
        </w:rPr>
        <w:t>.</w:t>
      </w:r>
    </w:p>
    <w:p w:rsidR="00F641CE" w:rsidRPr="001A7939" w:rsidRDefault="00D56939" w:rsidP="00C16195">
      <w:pPr>
        <w:pStyle w:val="NormalWeb"/>
        <w:shd w:val="clear" w:color="auto" w:fill="FFFFFF"/>
        <w:spacing w:before="120" w:beforeAutospacing="0" w:after="0" w:afterAutospacing="0" w:line="400" w:lineRule="exact"/>
        <w:ind w:firstLine="680"/>
        <w:jc w:val="both"/>
        <w:rPr>
          <w:color w:val="000000"/>
          <w:sz w:val="28"/>
          <w:szCs w:val="28"/>
        </w:rPr>
      </w:pPr>
      <w:r>
        <w:rPr>
          <w:color w:val="000000"/>
          <w:sz w:val="28"/>
          <w:szCs w:val="28"/>
        </w:rPr>
        <w:t>g)</w:t>
      </w:r>
      <w:r w:rsidR="00F641CE" w:rsidRPr="00AD5A8F">
        <w:rPr>
          <w:color w:val="000000"/>
          <w:sz w:val="28"/>
          <w:szCs w:val="28"/>
          <w:lang w:val="vi-VN"/>
        </w:rPr>
        <w:t xml:space="preserve"> Quản l</w:t>
      </w:r>
      <w:r w:rsidR="00F641CE" w:rsidRPr="00AD5A8F">
        <w:rPr>
          <w:color w:val="000000"/>
          <w:sz w:val="28"/>
          <w:szCs w:val="28"/>
        </w:rPr>
        <w:t>ý </w:t>
      </w:r>
      <w:r w:rsidR="00F641CE" w:rsidRPr="00AD5A8F">
        <w:rPr>
          <w:color w:val="000000"/>
          <w:sz w:val="28"/>
          <w:szCs w:val="28"/>
          <w:lang w:val="vi-VN"/>
        </w:rPr>
        <w:t>rừng bền vững, ngăn chặn mất rừng và suy </w:t>
      </w:r>
      <w:r w:rsidR="00F641CE" w:rsidRPr="00AD5A8F">
        <w:rPr>
          <w:color w:val="000000"/>
          <w:sz w:val="28"/>
          <w:szCs w:val="28"/>
          <w:shd w:val="clear" w:color="auto" w:fill="FFFFFF"/>
          <w:lang w:val="vi-VN"/>
        </w:rPr>
        <w:t>thoái</w:t>
      </w:r>
      <w:r w:rsidR="00F641CE" w:rsidRPr="00AD5A8F">
        <w:rPr>
          <w:color w:val="000000"/>
          <w:sz w:val="28"/>
          <w:szCs w:val="28"/>
          <w:lang w:val="vi-VN"/>
        </w:rPr>
        <w:t> rừng; trồng, bảo vệ, phục h</w:t>
      </w:r>
      <w:r w:rsidR="00F641CE" w:rsidRPr="00AD5A8F">
        <w:rPr>
          <w:color w:val="000000"/>
          <w:sz w:val="28"/>
          <w:szCs w:val="28"/>
        </w:rPr>
        <w:t>ồ</w:t>
      </w:r>
      <w:r w:rsidR="00F641CE" w:rsidRPr="00AD5A8F">
        <w:rPr>
          <w:color w:val="000000"/>
          <w:sz w:val="28"/>
          <w:szCs w:val="28"/>
          <w:lang w:val="vi-VN"/>
        </w:rPr>
        <w:t xml:space="preserve">i rừng, </w:t>
      </w:r>
      <w:r w:rsidR="001A7939">
        <w:rPr>
          <w:color w:val="000000"/>
          <w:sz w:val="28"/>
          <w:szCs w:val="28"/>
          <w:lang w:val="vi-VN"/>
        </w:rPr>
        <w:t>chú trọng phát triển rừng trồng</w:t>
      </w:r>
      <w:r w:rsidR="001A7939">
        <w:rPr>
          <w:color w:val="000000"/>
          <w:sz w:val="28"/>
          <w:szCs w:val="28"/>
        </w:rPr>
        <w:t>.</w:t>
      </w:r>
    </w:p>
    <w:p w:rsidR="00F641CE" w:rsidRPr="001A7939" w:rsidRDefault="00D56939" w:rsidP="00C16195">
      <w:pPr>
        <w:pStyle w:val="NormalWeb"/>
        <w:shd w:val="clear" w:color="auto" w:fill="FFFFFF"/>
        <w:spacing w:before="120" w:beforeAutospacing="0" w:after="0" w:afterAutospacing="0" w:line="400" w:lineRule="exact"/>
        <w:ind w:firstLine="680"/>
        <w:jc w:val="both"/>
        <w:rPr>
          <w:color w:val="000000"/>
          <w:sz w:val="28"/>
          <w:szCs w:val="28"/>
        </w:rPr>
      </w:pPr>
      <w:r>
        <w:rPr>
          <w:color w:val="000000"/>
          <w:sz w:val="28"/>
          <w:szCs w:val="28"/>
        </w:rPr>
        <w:t>h)</w:t>
      </w:r>
      <w:r w:rsidR="00F641CE" w:rsidRPr="00AD5A8F">
        <w:rPr>
          <w:color w:val="000000"/>
          <w:sz w:val="28"/>
          <w:szCs w:val="28"/>
          <w:lang w:val="vi-VN"/>
        </w:rPr>
        <w:t xml:space="preserve"> Đảm bảo an ninh lương thực thông qua bảo vệ, duy trì hợp lý và quản lý b</w:t>
      </w:r>
      <w:r w:rsidR="00F641CE" w:rsidRPr="00AD5A8F">
        <w:rPr>
          <w:color w:val="000000"/>
          <w:sz w:val="28"/>
          <w:szCs w:val="28"/>
        </w:rPr>
        <w:t>ề</w:t>
      </w:r>
      <w:r w:rsidR="00F641CE" w:rsidRPr="00AD5A8F">
        <w:rPr>
          <w:color w:val="000000"/>
          <w:sz w:val="28"/>
          <w:szCs w:val="28"/>
          <w:lang w:val="vi-VN"/>
        </w:rPr>
        <w:t>n vững quỹ đất cho nông nghiệp; chuyển đổi cơ cấu cây trồng, vật nuôi; tạo gi</w:t>
      </w:r>
      <w:r w:rsidR="00F641CE" w:rsidRPr="00AD5A8F">
        <w:rPr>
          <w:color w:val="000000"/>
          <w:sz w:val="28"/>
          <w:szCs w:val="28"/>
        </w:rPr>
        <w:t>ố</w:t>
      </w:r>
      <w:r w:rsidR="00F641CE" w:rsidRPr="00AD5A8F">
        <w:rPr>
          <w:color w:val="000000"/>
          <w:sz w:val="28"/>
          <w:szCs w:val="28"/>
          <w:lang w:val="vi-VN"/>
        </w:rPr>
        <w:t>ng mới thích ứng với BĐKH; hoàn thiện hệ thống ki</w:t>
      </w:r>
      <w:r w:rsidR="001A7939">
        <w:rPr>
          <w:color w:val="000000"/>
          <w:sz w:val="28"/>
          <w:szCs w:val="28"/>
          <w:lang w:val="vi-VN"/>
        </w:rPr>
        <w:t>ểm soát, phòng, chống dịch bệnh</w:t>
      </w:r>
      <w:r w:rsidR="001A7939">
        <w:rPr>
          <w:color w:val="000000"/>
          <w:sz w:val="28"/>
          <w:szCs w:val="28"/>
        </w:rPr>
        <w:t>.</w:t>
      </w:r>
    </w:p>
    <w:p w:rsidR="00F641CE" w:rsidRPr="001A7939" w:rsidRDefault="00D56939" w:rsidP="00C16195">
      <w:pPr>
        <w:pStyle w:val="NormalWeb"/>
        <w:shd w:val="clear" w:color="auto" w:fill="FFFFFF"/>
        <w:spacing w:before="120" w:beforeAutospacing="0" w:after="0" w:afterAutospacing="0" w:line="400" w:lineRule="exact"/>
        <w:ind w:firstLine="680"/>
        <w:jc w:val="both"/>
        <w:rPr>
          <w:color w:val="000000"/>
          <w:sz w:val="28"/>
          <w:szCs w:val="28"/>
        </w:rPr>
      </w:pPr>
      <w:r>
        <w:rPr>
          <w:color w:val="000000"/>
          <w:sz w:val="28"/>
          <w:szCs w:val="28"/>
        </w:rPr>
        <w:t>i)</w:t>
      </w:r>
      <w:r w:rsidR="00F641CE" w:rsidRPr="00AD5A8F">
        <w:rPr>
          <w:color w:val="000000"/>
          <w:sz w:val="28"/>
          <w:szCs w:val="28"/>
          <w:lang w:val="vi-VN"/>
        </w:rPr>
        <w:t xml:space="preserve"> Rà soát, điều chỉnh và phát triển sinh kế và quá trình sản xuất phù hợp với điều kiện B</w:t>
      </w:r>
      <w:r w:rsidR="001A7939">
        <w:rPr>
          <w:color w:val="000000"/>
          <w:sz w:val="28"/>
          <w:szCs w:val="28"/>
          <w:lang w:val="vi-VN"/>
        </w:rPr>
        <w:t>ĐKH, gắn với xóa đói giảm nghèo</w:t>
      </w:r>
      <w:r w:rsidR="001A7939">
        <w:rPr>
          <w:color w:val="000000"/>
          <w:sz w:val="28"/>
          <w:szCs w:val="28"/>
        </w:rPr>
        <w:t>.</w:t>
      </w:r>
    </w:p>
    <w:p w:rsidR="00F641CE" w:rsidRPr="001A7939" w:rsidRDefault="00D56939" w:rsidP="00C16195">
      <w:pPr>
        <w:pStyle w:val="NormalWeb"/>
        <w:shd w:val="clear" w:color="auto" w:fill="FFFFFF"/>
        <w:spacing w:before="120" w:beforeAutospacing="0" w:after="0" w:afterAutospacing="0" w:line="400" w:lineRule="exact"/>
        <w:ind w:firstLine="680"/>
        <w:jc w:val="both"/>
        <w:rPr>
          <w:color w:val="000000"/>
          <w:sz w:val="28"/>
          <w:szCs w:val="28"/>
        </w:rPr>
      </w:pPr>
      <w:r>
        <w:rPr>
          <w:color w:val="000000"/>
          <w:sz w:val="28"/>
          <w:szCs w:val="28"/>
        </w:rPr>
        <w:t>k)</w:t>
      </w:r>
      <w:r w:rsidR="00F641CE" w:rsidRPr="00AD5A8F">
        <w:rPr>
          <w:color w:val="000000"/>
          <w:sz w:val="28"/>
          <w:szCs w:val="28"/>
          <w:lang w:val="vi-VN"/>
        </w:rPr>
        <w:t xml:space="preserve"> Thực hiện lồng ghép thích ứng với BĐKH dựa vào hệ sinh thái và cộng đồng, thông qua phát triển dịch vụ hệ sinh thái, bảo tồn đa dạng sinh học, sử dụng kiến thức bản địa, ưu tiên </w:t>
      </w:r>
      <w:r w:rsidR="001A7939">
        <w:rPr>
          <w:color w:val="000000"/>
          <w:sz w:val="28"/>
          <w:szCs w:val="28"/>
          <w:lang w:val="vi-VN"/>
        </w:rPr>
        <w:t>cộng đồng dễ bị tổn thương nhất</w:t>
      </w:r>
      <w:r w:rsidR="001A7939">
        <w:rPr>
          <w:color w:val="000000"/>
          <w:sz w:val="28"/>
          <w:szCs w:val="28"/>
        </w:rPr>
        <w:t>.</w:t>
      </w:r>
    </w:p>
    <w:p w:rsidR="00F641CE" w:rsidRPr="001A7939" w:rsidRDefault="00D56939" w:rsidP="00C16195">
      <w:pPr>
        <w:pStyle w:val="NormalWeb"/>
        <w:shd w:val="clear" w:color="auto" w:fill="FFFFFF"/>
        <w:spacing w:before="120" w:beforeAutospacing="0" w:after="0" w:afterAutospacing="0" w:line="400" w:lineRule="exact"/>
        <w:ind w:firstLine="680"/>
        <w:jc w:val="both"/>
        <w:rPr>
          <w:color w:val="000000"/>
          <w:sz w:val="28"/>
          <w:szCs w:val="28"/>
        </w:rPr>
      </w:pPr>
      <w:r>
        <w:rPr>
          <w:color w:val="000000"/>
          <w:sz w:val="28"/>
          <w:szCs w:val="28"/>
        </w:rPr>
        <w:t>l)</w:t>
      </w:r>
      <w:r w:rsidR="00F641CE" w:rsidRPr="00AD5A8F">
        <w:rPr>
          <w:color w:val="000000"/>
          <w:sz w:val="28"/>
          <w:szCs w:val="28"/>
          <w:lang w:val="vi-VN"/>
        </w:rPr>
        <w:t xml:space="preserve"> Quy hoạch đô thị và sử dụng đất, cơ sở hạ tầng, khu công nghiệp, khu tái định cư trê</w:t>
      </w:r>
      <w:r w:rsidR="001A7939">
        <w:rPr>
          <w:color w:val="000000"/>
          <w:sz w:val="28"/>
          <w:szCs w:val="28"/>
          <w:lang w:val="vi-VN"/>
        </w:rPr>
        <w:t>n cơ sở kịch bản nước biển dâng</w:t>
      </w:r>
      <w:r w:rsidR="001A7939">
        <w:rPr>
          <w:color w:val="000000"/>
          <w:sz w:val="28"/>
          <w:szCs w:val="28"/>
        </w:rPr>
        <w:t>.</w:t>
      </w:r>
    </w:p>
    <w:p w:rsidR="00F641CE" w:rsidRPr="001A7939" w:rsidRDefault="00D56939" w:rsidP="00C16195">
      <w:pPr>
        <w:pStyle w:val="NormalWeb"/>
        <w:shd w:val="clear" w:color="auto" w:fill="FFFFFF"/>
        <w:spacing w:before="120" w:beforeAutospacing="0" w:after="0" w:afterAutospacing="0" w:line="400" w:lineRule="exact"/>
        <w:ind w:firstLine="680"/>
        <w:jc w:val="both"/>
        <w:rPr>
          <w:color w:val="000000"/>
          <w:sz w:val="28"/>
          <w:szCs w:val="28"/>
        </w:rPr>
      </w:pPr>
      <w:r>
        <w:rPr>
          <w:color w:val="000000"/>
          <w:sz w:val="28"/>
          <w:szCs w:val="28"/>
        </w:rPr>
        <w:t>m)</w:t>
      </w:r>
      <w:r w:rsidR="00F641CE" w:rsidRPr="00AD5A8F">
        <w:rPr>
          <w:color w:val="000000"/>
          <w:sz w:val="28"/>
          <w:szCs w:val="28"/>
          <w:lang w:val="vi-VN"/>
        </w:rPr>
        <w:t xml:space="preserve"> Xây dựng các cơ sở hạ tầng đô thị chống chịu với tác động của BĐKH; củng cố và xây mới các công trình cấp, </w:t>
      </w:r>
      <w:r w:rsidR="00F641CE" w:rsidRPr="00AD5A8F">
        <w:rPr>
          <w:color w:val="000000"/>
          <w:sz w:val="28"/>
          <w:szCs w:val="28"/>
          <w:shd w:val="clear" w:color="auto" w:fill="FFFFFF"/>
          <w:lang w:val="vi-VN"/>
        </w:rPr>
        <w:t>thoát</w:t>
      </w:r>
      <w:r w:rsidR="001A7939">
        <w:rPr>
          <w:color w:val="000000"/>
          <w:sz w:val="28"/>
          <w:szCs w:val="28"/>
          <w:lang w:val="vi-VN"/>
        </w:rPr>
        <w:t> nước đô thị</w:t>
      </w:r>
      <w:r w:rsidR="001A7939">
        <w:rPr>
          <w:color w:val="000000"/>
          <w:sz w:val="28"/>
          <w:szCs w:val="28"/>
        </w:rPr>
        <w:t>.</w:t>
      </w:r>
    </w:p>
    <w:p w:rsidR="00F641CE" w:rsidRPr="001A7939" w:rsidRDefault="00D56939" w:rsidP="00C16195">
      <w:pPr>
        <w:pStyle w:val="NormalWeb"/>
        <w:shd w:val="clear" w:color="auto" w:fill="FFFFFF"/>
        <w:spacing w:before="120" w:beforeAutospacing="0" w:after="0" w:afterAutospacing="0" w:line="400" w:lineRule="exact"/>
        <w:ind w:firstLine="680"/>
        <w:jc w:val="both"/>
        <w:rPr>
          <w:color w:val="000000"/>
          <w:sz w:val="28"/>
          <w:szCs w:val="28"/>
        </w:rPr>
      </w:pPr>
      <w:r>
        <w:rPr>
          <w:color w:val="000000"/>
          <w:sz w:val="28"/>
          <w:szCs w:val="28"/>
        </w:rPr>
        <w:t>n)</w:t>
      </w:r>
      <w:r w:rsidR="00F641CE" w:rsidRPr="00AD5A8F">
        <w:rPr>
          <w:color w:val="000000"/>
          <w:sz w:val="28"/>
          <w:szCs w:val="28"/>
          <w:lang w:val="vi-VN"/>
        </w:rPr>
        <w:t xml:space="preserve"> Củng cố, nâng cấp và hoàn thiện các tuyến đê biển, kè sông xung yếu; kiểm soát xâm nhập mặn các vùng bị ảnh hưởng tại một </w:t>
      </w:r>
      <w:r w:rsidR="001A7939">
        <w:rPr>
          <w:color w:val="000000"/>
          <w:sz w:val="28"/>
          <w:szCs w:val="28"/>
          <w:lang w:val="vi-VN"/>
        </w:rPr>
        <w:t>số địa phương trên địa bàn tỉnh</w:t>
      </w:r>
      <w:r w:rsidR="001A7939">
        <w:rPr>
          <w:color w:val="000000"/>
          <w:sz w:val="28"/>
          <w:szCs w:val="28"/>
        </w:rPr>
        <w:t>.</w:t>
      </w:r>
    </w:p>
    <w:p w:rsidR="00F641CE" w:rsidRPr="001A7939" w:rsidRDefault="00D56939" w:rsidP="00C16195">
      <w:pPr>
        <w:pStyle w:val="NormalWeb"/>
        <w:shd w:val="clear" w:color="auto" w:fill="FFFFFF"/>
        <w:spacing w:before="120" w:beforeAutospacing="0" w:after="0" w:afterAutospacing="0" w:line="400" w:lineRule="exact"/>
        <w:ind w:firstLine="680"/>
        <w:jc w:val="both"/>
        <w:rPr>
          <w:color w:val="000000"/>
          <w:sz w:val="28"/>
          <w:szCs w:val="28"/>
        </w:rPr>
      </w:pPr>
      <w:r>
        <w:rPr>
          <w:color w:val="000000"/>
          <w:sz w:val="28"/>
          <w:szCs w:val="28"/>
        </w:rPr>
        <w:t>o)</w:t>
      </w:r>
      <w:r w:rsidR="00F641CE" w:rsidRPr="00AD5A8F">
        <w:rPr>
          <w:color w:val="000000"/>
          <w:sz w:val="28"/>
          <w:szCs w:val="28"/>
          <w:lang w:val="vi-VN"/>
        </w:rPr>
        <w:t xml:space="preserve"> Tranh thủ sự hỗ trợ của các nước và tổ chức quốc tế về tài chính, nâng cao năng lực và công nghệ trong thực hiện các</w:t>
      </w:r>
      <w:r w:rsidR="001A7939">
        <w:rPr>
          <w:color w:val="000000"/>
          <w:sz w:val="28"/>
          <w:szCs w:val="28"/>
          <w:lang w:val="vi-VN"/>
        </w:rPr>
        <w:t xml:space="preserve"> chiến lược, chính sách về BĐKH</w:t>
      </w:r>
      <w:r w:rsidR="001A7939">
        <w:rPr>
          <w:color w:val="000000"/>
          <w:sz w:val="28"/>
          <w:szCs w:val="28"/>
        </w:rPr>
        <w:t>.</w:t>
      </w:r>
    </w:p>
    <w:p w:rsidR="00F641CE" w:rsidRPr="00AD5A8F" w:rsidRDefault="00D56939" w:rsidP="00C16195">
      <w:pPr>
        <w:pStyle w:val="NormalWeb"/>
        <w:shd w:val="clear" w:color="auto" w:fill="FFFFFF"/>
        <w:spacing w:before="120" w:beforeAutospacing="0" w:after="0" w:afterAutospacing="0" w:line="400" w:lineRule="exact"/>
        <w:ind w:firstLine="680"/>
        <w:jc w:val="both"/>
        <w:rPr>
          <w:color w:val="000000"/>
          <w:sz w:val="28"/>
          <w:szCs w:val="28"/>
        </w:rPr>
      </w:pPr>
      <w:r>
        <w:rPr>
          <w:color w:val="000000"/>
          <w:sz w:val="28"/>
          <w:szCs w:val="28"/>
        </w:rPr>
        <w:t>p)</w:t>
      </w:r>
      <w:r w:rsidR="00F641CE" w:rsidRPr="00AD5A8F">
        <w:rPr>
          <w:color w:val="000000"/>
          <w:sz w:val="28"/>
          <w:szCs w:val="28"/>
          <w:lang w:val="vi-VN"/>
        </w:rPr>
        <w:t xml:space="preserve"> Thực hiện các hoạt động khác về thích ứng với BĐKH nhằm tăng khả năng chống chịu, bảo vệ cuộc sống và sinh kế cho người dân, tạo điều kiện để có đóng góp lớn hơn trong giảm nhẹ phát thải khí nhà kính.</w:t>
      </w:r>
    </w:p>
    <w:p w:rsidR="0020145F" w:rsidRDefault="0020145F" w:rsidP="00C16195">
      <w:pPr>
        <w:pStyle w:val="NormalWeb"/>
        <w:shd w:val="clear" w:color="auto" w:fill="FFFFFF"/>
        <w:spacing w:before="120" w:beforeAutospacing="0" w:after="0" w:afterAutospacing="0" w:line="400" w:lineRule="exact"/>
        <w:ind w:firstLine="680"/>
        <w:jc w:val="both"/>
        <w:rPr>
          <w:b/>
          <w:bCs/>
          <w:color w:val="000000"/>
          <w:sz w:val="28"/>
          <w:szCs w:val="28"/>
        </w:rPr>
      </w:pPr>
    </w:p>
    <w:p w:rsidR="0020145F" w:rsidRDefault="0020145F" w:rsidP="00C16195">
      <w:pPr>
        <w:pStyle w:val="NormalWeb"/>
        <w:shd w:val="clear" w:color="auto" w:fill="FFFFFF"/>
        <w:spacing w:before="120" w:beforeAutospacing="0" w:after="0" w:afterAutospacing="0" w:line="400" w:lineRule="exact"/>
        <w:ind w:firstLine="680"/>
        <w:jc w:val="both"/>
        <w:rPr>
          <w:b/>
          <w:bCs/>
          <w:color w:val="000000"/>
          <w:sz w:val="28"/>
          <w:szCs w:val="28"/>
        </w:rPr>
      </w:pPr>
    </w:p>
    <w:p w:rsidR="00F641CE" w:rsidRPr="00AD5A8F" w:rsidRDefault="00F641CE" w:rsidP="00C16195">
      <w:pPr>
        <w:pStyle w:val="NormalWeb"/>
        <w:shd w:val="clear" w:color="auto" w:fill="FFFFFF"/>
        <w:spacing w:before="120" w:beforeAutospacing="0" w:after="0" w:afterAutospacing="0" w:line="400" w:lineRule="exact"/>
        <w:ind w:firstLine="680"/>
        <w:jc w:val="both"/>
        <w:rPr>
          <w:color w:val="000000"/>
          <w:sz w:val="28"/>
          <w:szCs w:val="28"/>
        </w:rPr>
      </w:pPr>
      <w:r w:rsidRPr="00AD5A8F">
        <w:rPr>
          <w:b/>
          <w:bCs/>
          <w:color w:val="000000"/>
          <w:sz w:val="28"/>
          <w:szCs w:val="28"/>
          <w:lang w:val="vi-VN"/>
        </w:rPr>
        <w:lastRenderedPageBreak/>
        <w:t>3. Chuẩn bị nguồn lực</w:t>
      </w:r>
    </w:p>
    <w:p w:rsidR="00F641CE" w:rsidRPr="001A7939" w:rsidRDefault="00D56939" w:rsidP="00C16195">
      <w:pPr>
        <w:pStyle w:val="NormalWeb"/>
        <w:shd w:val="clear" w:color="auto" w:fill="FFFFFF"/>
        <w:spacing w:before="120" w:beforeAutospacing="0" w:after="0" w:afterAutospacing="0" w:line="400" w:lineRule="exact"/>
        <w:ind w:firstLine="680"/>
        <w:jc w:val="both"/>
        <w:rPr>
          <w:color w:val="000000"/>
          <w:sz w:val="28"/>
          <w:szCs w:val="28"/>
        </w:rPr>
      </w:pPr>
      <w:r>
        <w:rPr>
          <w:color w:val="000000"/>
          <w:sz w:val="28"/>
          <w:szCs w:val="28"/>
        </w:rPr>
        <w:t>a)</w:t>
      </w:r>
      <w:r w:rsidR="00F641CE" w:rsidRPr="00AD5A8F">
        <w:rPr>
          <w:color w:val="000000"/>
          <w:sz w:val="28"/>
          <w:szCs w:val="28"/>
          <w:lang w:val="vi-VN"/>
        </w:rPr>
        <w:t xml:space="preserve"> Tăng cường năng lực thích ứng với BĐKH và tiếp tục tổ chức thực hiện tuyên truyền, nâng cao nhận thức về thực hiện Thỏa thuận Paris về bi</w:t>
      </w:r>
      <w:r w:rsidR="00F641CE" w:rsidRPr="00AD5A8F">
        <w:rPr>
          <w:color w:val="000000"/>
          <w:sz w:val="28"/>
          <w:szCs w:val="28"/>
        </w:rPr>
        <w:t>ế</w:t>
      </w:r>
      <w:r w:rsidR="00F641CE" w:rsidRPr="00AD5A8F">
        <w:rPr>
          <w:color w:val="000000"/>
          <w:sz w:val="28"/>
          <w:szCs w:val="28"/>
          <w:lang w:val="vi-VN"/>
        </w:rPr>
        <w:t>n đ</w:t>
      </w:r>
      <w:r w:rsidR="00F641CE" w:rsidRPr="00AD5A8F">
        <w:rPr>
          <w:color w:val="000000"/>
          <w:sz w:val="28"/>
          <w:szCs w:val="28"/>
        </w:rPr>
        <w:t>ổ</w:t>
      </w:r>
      <w:r w:rsidR="001A7939">
        <w:rPr>
          <w:color w:val="000000"/>
          <w:sz w:val="28"/>
          <w:szCs w:val="28"/>
          <w:lang w:val="vi-VN"/>
        </w:rPr>
        <w:t>i khí hậu ở địa phương</w:t>
      </w:r>
      <w:r w:rsidR="001A7939">
        <w:rPr>
          <w:color w:val="000000"/>
          <w:sz w:val="28"/>
          <w:szCs w:val="28"/>
        </w:rPr>
        <w:t>.</w:t>
      </w:r>
    </w:p>
    <w:p w:rsidR="00F641CE" w:rsidRPr="001A7939" w:rsidRDefault="00D56939" w:rsidP="00C16195">
      <w:pPr>
        <w:pStyle w:val="NormalWeb"/>
        <w:shd w:val="clear" w:color="auto" w:fill="FFFFFF"/>
        <w:spacing w:before="120" w:beforeAutospacing="0" w:after="0" w:afterAutospacing="0" w:line="400" w:lineRule="exact"/>
        <w:ind w:firstLine="680"/>
        <w:jc w:val="both"/>
        <w:rPr>
          <w:color w:val="000000"/>
          <w:sz w:val="28"/>
          <w:szCs w:val="28"/>
        </w:rPr>
      </w:pPr>
      <w:r>
        <w:rPr>
          <w:color w:val="000000"/>
          <w:sz w:val="28"/>
          <w:szCs w:val="28"/>
        </w:rPr>
        <w:t>b)</w:t>
      </w:r>
      <w:r w:rsidR="00F641CE" w:rsidRPr="00AD5A8F">
        <w:rPr>
          <w:color w:val="000000"/>
          <w:sz w:val="28"/>
          <w:szCs w:val="28"/>
          <w:lang w:val="vi-VN"/>
        </w:rPr>
        <w:t xml:space="preserve"> Triển khai thực hiện chương trình đào tạo lại cán bộ, viên chức, người lao động đáp ứng nhu cầu thực hiện Thỏa </w:t>
      </w:r>
      <w:r w:rsidR="001A7939">
        <w:rPr>
          <w:color w:val="000000"/>
          <w:sz w:val="28"/>
          <w:szCs w:val="28"/>
          <w:lang w:val="vi-VN"/>
        </w:rPr>
        <w:t>thuận Paris về biến đổi khí hậu</w:t>
      </w:r>
      <w:r w:rsidR="001A7939">
        <w:rPr>
          <w:color w:val="000000"/>
          <w:sz w:val="28"/>
          <w:szCs w:val="28"/>
        </w:rPr>
        <w:t>.</w:t>
      </w:r>
    </w:p>
    <w:p w:rsidR="00F641CE" w:rsidRPr="001A7939" w:rsidRDefault="00D56939" w:rsidP="00C16195">
      <w:pPr>
        <w:pStyle w:val="NormalWeb"/>
        <w:shd w:val="clear" w:color="auto" w:fill="FFFFFF"/>
        <w:spacing w:before="120" w:beforeAutospacing="0" w:after="0" w:afterAutospacing="0" w:line="400" w:lineRule="exact"/>
        <w:ind w:firstLine="680"/>
        <w:jc w:val="both"/>
        <w:rPr>
          <w:color w:val="000000"/>
          <w:sz w:val="28"/>
          <w:szCs w:val="28"/>
        </w:rPr>
      </w:pPr>
      <w:r>
        <w:rPr>
          <w:color w:val="000000"/>
          <w:sz w:val="28"/>
          <w:szCs w:val="28"/>
        </w:rPr>
        <w:t>c)</w:t>
      </w:r>
      <w:r w:rsidR="00F641CE" w:rsidRPr="00AD5A8F">
        <w:rPr>
          <w:color w:val="000000"/>
          <w:sz w:val="28"/>
          <w:szCs w:val="28"/>
          <w:lang w:val="vi-VN"/>
        </w:rPr>
        <w:t xml:space="preserve"> Áp dụng thử nghiệm một số công nghệ ứng phó với BĐKH có tiềm năng và phù hợp với đi</w:t>
      </w:r>
      <w:r w:rsidR="001A7939">
        <w:rPr>
          <w:color w:val="000000"/>
          <w:sz w:val="28"/>
          <w:szCs w:val="28"/>
          <w:lang w:val="vi-VN"/>
        </w:rPr>
        <w:t>ều kiện của tỉnh Thừa Thiên Huế</w:t>
      </w:r>
      <w:r w:rsidR="001A7939">
        <w:rPr>
          <w:color w:val="000000"/>
          <w:sz w:val="28"/>
          <w:szCs w:val="28"/>
        </w:rPr>
        <w:t>.</w:t>
      </w:r>
    </w:p>
    <w:p w:rsidR="00F641CE" w:rsidRPr="001A7939" w:rsidRDefault="00D56939" w:rsidP="00C16195">
      <w:pPr>
        <w:pStyle w:val="NormalWeb"/>
        <w:shd w:val="clear" w:color="auto" w:fill="FFFFFF"/>
        <w:spacing w:before="120" w:beforeAutospacing="0" w:after="0" w:afterAutospacing="0" w:line="400" w:lineRule="exact"/>
        <w:ind w:firstLine="680"/>
        <w:jc w:val="both"/>
        <w:rPr>
          <w:color w:val="000000"/>
          <w:sz w:val="28"/>
          <w:szCs w:val="28"/>
        </w:rPr>
      </w:pPr>
      <w:r>
        <w:rPr>
          <w:color w:val="000000"/>
          <w:sz w:val="28"/>
          <w:szCs w:val="28"/>
        </w:rPr>
        <w:t>d)</w:t>
      </w:r>
      <w:r w:rsidR="00F641CE" w:rsidRPr="00AD5A8F">
        <w:rPr>
          <w:color w:val="000000"/>
          <w:sz w:val="28"/>
          <w:szCs w:val="28"/>
          <w:lang w:val="vi-VN"/>
        </w:rPr>
        <w:t xml:space="preserve"> Rà soát, đề xuất các cơ chế chính sách khuyến khích nghiên cứu, chuyển giao công nghệ về BĐKH; tăng cường hợp tác quốc tế trong nghiên cứu, học tập kinh nghiệm nhằm n</w:t>
      </w:r>
      <w:r w:rsidR="001A7939">
        <w:rPr>
          <w:color w:val="000000"/>
          <w:sz w:val="28"/>
          <w:szCs w:val="28"/>
          <w:lang w:val="vi-VN"/>
        </w:rPr>
        <w:t>âng cao năng lực cán bộ quản lý</w:t>
      </w:r>
      <w:r w:rsidR="001A7939">
        <w:rPr>
          <w:color w:val="000000"/>
          <w:sz w:val="28"/>
          <w:szCs w:val="28"/>
        </w:rPr>
        <w:t>.</w:t>
      </w:r>
    </w:p>
    <w:p w:rsidR="00F641CE" w:rsidRPr="00AD5A8F" w:rsidRDefault="00D56939" w:rsidP="00C16195">
      <w:pPr>
        <w:pStyle w:val="NormalWeb"/>
        <w:shd w:val="clear" w:color="auto" w:fill="FFFFFF"/>
        <w:spacing w:before="120" w:beforeAutospacing="0" w:after="0" w:afterAutospacing="0" w:line="400" w:lineRule="exact"/>
        <w:ind w:firstLine="680"/>
        <w:jc w:val="both"/>
        <w:rPr>
          <w:color w:val="000000"/>
          <w:sz w:val="28"/>
          <w:szCs w:val="28"/>
        </w:rPr>
      </w:pPr>
      <w:r>
        <w:rPr>
          <w:color w:val="000000"/>
          <w:sz w:val="28"/>
          <w:szCs w:val="28"/>
        </w:rPr>
        <w:t>đ)</w:t>
      </w:r>
      <w:r w:rsidR="00F641CE" w:rsidRPr="00AD5A8F">
        <w:rPr>
          <w:color w:val="000000"/>
          <w:sz w:val="28"/>
          <w:szCs w:val="28"/>
          <w:lang w:val="vi-VN"/>
        </w:rPr>
        <w:t xml:space="preserve"> Đề xuất danh mục các dự án ứng phó với BĐKH và tăng trưởng xanh, ưu tiên dự án thực hiện các cam kết trong Đóng góp do quốc gia tự quyết định (NDC), có khả năng huy động sự tham gia của các thành phần kinh tế, chú trọng các dự án phát triển năng lượng tái tạo huy động nguồn lực từ khối tư nhân, hỗ trợ quốc tế.</w:t>
      </w:r>
    </w:p>
    <w:p w:rsidR="00F641CE" w:rsidRPr="001A7939" w:rsidRDefault="00F641CE" w:rsidP="00C16195">
      <w:pPr>
        <w:pStyle w:val="NormalWeb"/>
        <w:shd w:val="clear" w:color="auto" w:fill="FFFFFF"/>
        <w:spacing w:before="120" w:beforeAutospacing="0" w:after="0" w:afterAutospacing="0" w:line="400" w:lineRule="exact"/>
        <w:ind w:firstLine="680"/>
        <w:jc w:val="both"/>
        <w:rPr>
          <w:b/>
          <w:bCs/>
          <w:color w:val="000000" w:themeColor="text1"/>
          <w:sz w:val="28"/>
          <w:szCs w:val="28"/>
        </w:rPr>
      </w:pPr>
      <w:r w:rsidRPr="001A7939">
        <w:rPr>
          <w:b/>
          <w:bCs/>
          <w:color w:val="000000" w:themeColor="text1"/>
          <w:sz w:val="28"/>
          <w:szCs w:val="28"/>
          <w:lang w:val="vi-VN"/>
        </w:rPr>
        <w:t>4. Thiết lập hệ thống công khai, minh bạch (MRV)</w:t>
      </w:r>
    </w:p>
    <w:p w:rsidR="000508D2" w:rsidRPr="001A7939" w:rsidRDefault="00D56939" w:rsidP="00C16195">
      <w:pPr>
        <w:pStyle w:val="NormalWeb"/>
        <w:shd w:val="clear" w:color="auto" w:fill="FFFFFF"/>
        <w:spacing w:before="120" w:beforeAutospacing="0" w:after="0" w:afterAutospacing="0" w:line="400" w:lineRule="exact"/>
        <w:ind w:firstLine="680"/>
        <w:jc w:val="both"/>
        <w:rPr>
          <w:bCs/>
          <w:color w:val="000000" w:themeColor="text1"/>
          <w:sz w:val="28"/>
          <w:szCs w:val="28"/>
        </w:rPr>
      </w:pPr>
      <w:r w:rsidRPr="00D56939">
        <w:rPr>
          <w:bCs/>
          <w:color w:val="000000" w:themeColor="text1"/>
          <w:sz w:val="28"/>
          <w:szCs w:val="28"/>
        </w:rPr>
        <w:t>a)</w:t>
      </w:r>
      <w:r w:rsidR="000508D2" w:rsidRPr="001A7939">
        <w:rPr>
          <w:b/>
          <w:bCs/>
          <w:color w:val="000000" w:themeColor="text1"/>
          <w:sz w:val="28"/>
          <w:szCs w:val="28"/>
        </w:rPr>
        <w:t xml:space="preserve"> </w:t>
      </w:r>
      <w:r w:rsidR="000508D2" w:rsidRPr="001A7939">
        <w:rPr>
          <w:bCs/>
          <w:color w:val="000000" w:themeColor="text1"/>
          <w:sz w:val="28"/>
          <w:szCs w:val="28"/>
        </w:rPr>
        <w:t xml:space="preserve">Thiết lập hệ thống </w:t>
      </w:r>
      <w:r w:rsidR="001A7939">
        <w:rPr>
          <w:bCs/>
          <w:color w:val="000000" w:themeColor="text1"/>
          <w:sz w:val="28"/>
          <w:szCs w:val="28"/>
        </w:rPr>
        <w:t>MRV cho các hoạt động giảm nhẹ khí nhà kính</w:t>
      </w:r>
      <w:r w:rsidR="000508D2" w:rsidRPr="001A7939">
        <w:rPr>
          <w:bCs/>
          <w:color w:val="000000" w:themeColor="text1"/>
          <w:sz w:val="28"/>
          <w:szCs w:val="28"/>
        </w:rPr>
        <w:t xml:space="preserve"> cấp tỉnh theo quy định và hướng</w:t>
      </w:r>
      <w:r w:rsidR="005E55BB" w:rsidRPr="001A7939">
        <w:rPr>
          <w:bCs/>
          <w:color w:val="000000" w:themeColor="text1"/>
          <w:sz w:val="28"/>
          <w:szCs w:val="28"/>
        </w:rPr>
        <w:t xml:space="preserve"> dẫn của Khung MRV cấp quốc gia.</w:t>
      </w:r>
    </w:p>
    <w:p w:rsidR="00312D4D" w:rsidRPr="001A7939" w:rsidRDefault="00D56939" w:rsidP="00C16195">
      <w:pPr>
        <w:pStyle w:val="NormalWeb"/>
        <w:shd w:val="clear" w:color="auto" w:fill="FFFFFF"/>
        <w:spacing w:before="120" w:beforeAutospacing="0" w:after="0" w:afterAutospacing="0" w:line="400" w:lineRule="exact"/>
        <w:ind w:firstLine="680"/>
        <w:jc w:val="both"/>
        <w:rPr>
          <w:bCs/>
          <w:color w:val="000000" w:themeColor="text1"/>
          <w:sz w:val="28"/>
          <w:szCs w:val="28"/>
        </w:rPr>
      </w:pPr>
      <w:r>
        <w:rPr>
          <w:bCs/>
          <w:color w:val="000000" w:themeColor="text1"/>
          <w:sz w:val="28"/>
          <w:szCs w:val="28"/>
        </w:rPr>
        <w:t>b)</w:t>
      </w:r>
      <w:r w:rsidR="00312D4D" w:rsidRPr="001A7939">
        <w:rPr>
          <w:bCs/>
          <w:color w:val="000000" w:themeColor="text1"/>
          <w:sz w:val="28"/>
          <w:szCs w:val="28"/>
        </w:rPr>
        <w:t xml:space="preserve"> Thiết lập hệ thống Giám sát và Đánh giá Thích ứng với Biến đổi </w:t>
      </w:r>
      <w:r w:rsidR="009E31C3" w:rsidRPr="001A7939">
        <w:rPr>
          <w:bCs/>
          <w:color w:val="000000" w:themeColor="text1"/>
          <w:sz w:val="28"/>
          <w:szCs w:val="28"/>
        </w:rPr>
        <w:t>khí hậu</w:t>
      </w:r>
      <w:r w:rsidR="00312D4D" w:rsidRPr="001A7939">
        <w:rPr>
          <w:bCs/>
          <w:color w:val="000000" w:themeColor="text1"/>
          <w:sz w:val="28"/>
          <w:szCs w:val="28"/>
        </w:rPr>
        <w:t xml:space="preserve"> bao gồm 1) Giám sát và Đánh giá tình trạng dễ bị tổn thương và các rủi ro khí hậu và 2) Giám sát, Báo cáo và Thẩm định cho các hành động thích ứng với BĐKH theo quy định và hướng dẫn của Khung MRV c</w:t>
      </w:r>
      <w:r w:rsidR="009E31C3" w:rsidRPr="001A7939">
        <w:rPr>
          <w:bCs/>
          <w:color w:val="000000" w:themeColor="text1"/>
          <w:sz w:val="28"/>
          <w:szCs w:val="28"/>
        </w:rPr>
        <w:t xml:space="preserve">ho thích ứng với biến đổi khí hậu </w:t>
      </w:r>
      <w:r w:rsidR="00312D4D" w:rsidRPr="001A7939">
        <w:rPr>
          <w:bCs/>
          <w:color w:val="000000" w:themeColor="text1"/>
          <w:sz w:val="28"/>
          <w:szCs w:val="28"/>
        </w:rPr>
        <w:t>cấp quốc gia</w:t>
      </w:r>
      <w:r w:rsidR="009E31C3" w:rsidRPr="001A7939">
        <w:rPr>
          <w:bCs/>
          <w:color w:val="000000" w:themeColor="text1"/>
          <w:sz w:val="28"/>
          <w:szCs w:val="28"/>
        </w:rPr>
        <w:t>.</w:t>
      </w:r>
    </w:p>
    <w:p w:rsidR="009E31C3" w:rsidRPr="001A7939" w:rsidRDefault="00D56939" w:rsidP="00C16195">
      <w:pPr>
        <w:pStyle w:val="NormalWeb"/>
        <w:shd w:val="clear" w:color="auto" w:fill="FFFFFF"/>
        <w:spacing w:before="120" w:beforeAutospacing="0" w:after="0" w:afterAutospacing="0" w:line="400" w:lineRule="exact"/>
        <w:ind w:firstLine="680"/>
        <w:jc w:val="both"/>
        <w:rPr>
          <w:bCs/>
          <w:color w:val="000000" w:themeColor="text1"/>
          <w:sz w:val="28"/>
          <w:szCs w:val="28"/>
        </w:rPr>
      </w:pPr>
      <w:r>
        <w:rPr>
          <w:bCs/>
          <w:color w:val="000000" w:themeColor="text1"/>
          <w:sz w:val="28"/>
          <w:szCs w:val="28"/>
        </w:rPr>
        <w:t>c)</w:t>
      </w:r>
      <w:r w:rsidR="009E31C3" w:rsidRPr="001A7939">
        <w:rPr>
          <w:bCs/>
          <w:color w:val="000000" w:themeColor="text1"/>
          <w:sz w:val="28"/>
          <w:szCs w:val="28"/>
        </w:rPr>
        <w:t xml:space="preserve"> Cung cấp thông tin, dữ liệu về kết quả đạt đư</w:t>
      </w:r>
      <w:r w:rsidR="005E55BB" w:rsidRPr="001A7939">
        <w:rPr>
          <w:bCs/>
          <w:color w:val="000000" w:themeColor="text1"/>
          <w:sz w:val="28"/>
          <w:szCs w:val="28"/>
        </w:rPr>
        <w:t>ợc mục tiêu thích ứng cấp tỉnh,</w:t>
      </w:r>
      <w:r w:rsidR="009E31C3" w:rsidRPr="001A7939">
        <w:rPr>
          <w:bCs/>
          <w:color w:val="000000" w:themeColor="text1"/>
          <w:sz w:val="28"/>
          <w:szCs w:val="28"/>
        </w:rPr>
        <w:t xml:space="preserve"> cho các báo cáo </w:t>
      </w:r>
      <w:r w:rsidR="001A7939">
        <w:rPr>
          <w:bCs/>
          <w:color w:val="000000" w:themeColor="text1"/>
          <w:sz w:val="28"/>
          <w:szCs w:val="28"/>
        </w:rPr>
        <w:t>NDC</w:t>
      </w:r>
      <w:r w:rsidR="009E31C3" w:rsidRPr="001A7939">
        <w:rPr>
          <w:bCs/>
          <w:color w:val="000000" w:themeColor="text1"/>
          <w:sz w:val="28"/>
          <w:szCs w:val="28"/>
        </w:rPr>
        <w:t xml:space="preserve"> định kỳ.</w:t>
      </w:r>
    </w:p>
    <w:p w:rsidR="00F641CE" w:rsidRPr="009E31C3" w:rsidRDefault="00F641CE" w:rsidP="00C16195">
      <w:pPr>
        <w:pStyle w:val="NormalWeb"/>
        <w:shd w:val="clear" w:color="auto" w:fill="FFFFFF"/>
        <w:spacing w:before="120" w:beforeAutospacing="0" w:after="0" w:afterAutospacing="0" w:line="400" w:lineRule="exact"/>
        <w:ind w:firstLine="680"/>
        <w:jc w:val="both"/>
        <w:rPr>
          <w:bCs/>
          <w:color w:val="000000"/>
          <w:sz w:val="28"/>
          <w:szCs w:val="28"/>
        </w:rPr>
      </w:pPr>
      <w:r w:rsidRPr="00AD5A8F">
        <w:rPr>
          <w:b/>
          <w:bCs/>
          <w:color w:val="000000"/>
          <w:sz w:val="28"/>
          <w:szCs w:val="28"/>
          <w:lang w:val="vi-VN"/>
        </w:rPr>
        <w:t>5. Xây dựng và hoàn thiện chính sách, thể chế</w:t>
      </w:r>
    </w:p>
    <w:p w:rsidR="00F641CE" w:rsidRPr="001A7939" w:rsidRDefault="00D56939" w:rsidP="00C16195">
      <w:pPr>
        <w:pStyle w:val="NormalWeb"/>
        <w:shd w:val="clear" w:color="auto" w:fill="FFFFFF"/>
        <w:spacing w:before="120" w:beforeAutospacing="0" w:after="0" w:afterAutospacing="0" w:line="400" w:lineRule="exact"/>
        <w:ind w:firstLine="680"/>
        <w:jc w:val="both"/>
        <w:rPr>
          <w:color w:val="000000"/>
          <w:sz w:val="28"/>
          <w:szCs w:val="28"/>
        </w:rPr>
      </w:pPr>
      <w:r>
        <w:rPr>
          <w:color w:val="000000"/>
          <w:sz w:val="28"/>
          <w:szCs w:val="28"/>
        </w:rPr>
        <w:t>a)</w:t>
      </w:r>
      <w:r w:rsidR="00F641CE" w:rsidRPr="00AD5A8F">
        <w:rPr>
          <w:color w:val="000000"/>
          <w:sz w:val="28"/>
          <w:szCs w:val="28"/>
          <w:lang w:val="vi-VN"/>
        </w:rPr>
        <w:t xml:space="preserve"> Hoàn thiện chức năng, nhiệm vụ, cơ cấu tổ chức bảo đảm mỗi Sở, ngành, địa phương đều có đầu mối đảm nhận nhiệm vụ trong </w:t>
      </w:r>
      <w:r w:rsidR="001A7939">
        <w:rPr>
          <w:color w:val="000000"/>
          <w:sz w:val="28"/>
          <w:szCs w:val="28"/>
          <w:lang w:val="vi-VN"/>
        </w:rPr>
        <w:t>lĩnh vực BĐKH, Tăng trưởng xanh</w:t>
      </w:r>
      <w:r w:rsidR="001A7939">
        <w:rPr>
          <w:color w:val="000000"/>
          <w:sz w:val="28"/>
          <w:szCs w:val="28"/>
        </w:rPr>
        <w:t>.</w:t>
      </w:r>
    </w:p>
    <w:p w:rsidR="00F641CE" w:rsidRPr="001A7939" w:rsidRDefault="00D56939" w:rsidP="00C16195">
      <w:pPr>
        <w:pStyle w:val="NormalWeb"/>
        <w:shd w:val="clear" w:color="auto" w:fill="FFFFFF"/>
        <w:spacing w:before="120" w:beforeAutospacing="0" w:after="0" w:afterAutospacing="0" w:line="400" w:lineRule="exact"/>
        <w:ind w:firstLine="680"/>
        <w:jc w:val="both"/>
        <w:rPr>
          <w:color w:val="000000"/>
          <w:sz w:val="28"/>
          <w:szCs w:val="28"/>
        </w:rPr>
      </w:pPr>
      <w:r>
        <w:rPr>
          <w:color w:val="000000"/>
          <w:sz w:val="28"/>
          <w:szCs w:val="28"/>
        </w:rPr>
        <w:t>b)</w:t>
      </w:r>
      <w:r w:rsidR="00F641CE" w:rsidRPr="00AD5A8F">
        <w:rPr>
          <w:color w:val="000000"/>
          <w:sz w:val="28"/>
          <w:szCs w:val="28"/>
          <w:lang w:val="vi-VN"/>
        </w:rPr>
        <w:t xml:space="preserve"> Tăng cường việc điều phối, chia sẻ thông tin, xử lý các vấn đề mang tính liên vùng, liên ngành về BĐKH và tăng trưởng xanh</w:t>
      </w:r>
      <w:r w:rsidR="00F641CE" w:rsidRPr="00AD5A8F">
        <w:rPr>
          <w:color w:val="000000"/>
          <w:sz w:val="28"/>
          <w:szCs w:val="28"/>
        </w:rPr>
        <w:t>; t</w:t>
      </w:r>
      <w:r w:rsidR="00F641CE" w:rsidRPr="00AD5A8F">
        <w:rPr>
          <w:color w:val="000000"/>
          <w:sz w:val="28"/>
          <w:szCs w:val="28"/>
          <w:lang w:val="vi-VN"/>
        </w:rPr>
        <w:t xml:space="preserve">iếp tục triển khai lồng </w:t>
      </w:r>
      <w:r w:rsidR="00F641CE" w:rsidRPr="00AD5A8F">
        <w:rPr>
          <w:color w:val="000000"/>
          <w:sz w:val="28"/>
          <w:szCs w:val="28"/>
          <w:lang w:val="vi-VN"/>
        </w:rPr>
        <w:lastRenderedPageBreak/>
        <w:t>ghép các vấn đề BĐKH và tăng trưởng xanh vào trong các chính sách, quy hoạch, kế hoạch, chương trình </w:t>
      </w:r>
      <w:r w:rsidR="00F641CE" w:rsidRPr="00AD5A8F">
        <w:rPr>
          <w:color w:val="000000"/>
          <w:sz w:val="28"/>
          <w:szCs w:val="28"/>
        </w:rPr>
        <w:t>ưu </w:t>
      </w:r>
      <w:r w:rsidR="00F641CE" w:rsidRPr="00AD5A8F">
        <w:rPr>
          <w:color w:val="000000"/>
          <w:sz w:val="28"/>
          <w:szCs w:val="28"/>
          <w:lang w:val="vi-VN"/>
        </w:rPr>
        <w:t>tiên</w:t>
      </w:r>
      <w:r w:rsidR="001A7939">
        <w:rPr>
          <w:color w:val="000000"/>
          <w:sz w:val="28"/>
          <w:szCs w:val="28"/>
          <w:lang w:val="vi-VN"/>
        </w:rPr>
        <w:t xml:space="preserve"> cho đầu tư phát triển của tỉnh</w:t>
      </w:r>
      <w:r w:rsidR="001A7939">
        <w:rPr>
          <w:color w:val="000000"/>
          <w:sz w:val="28"/>
          <w:szCs w:val="28"/>
        </w:rPr>
        <w:t>.</w:t>
      </w:r>
    </w:p>
    <w:p w:rsidR="00F641CE" w:rsidRPr="00AD5A8F" w:rsidRDefault="00F641CE" w:rsidP="00C16195">
      <w:pPr>
        <w:pStyle w:val="NormalWeb"/>
        <w:shd w:val="clear" w:color="auto" w:fill="FFFFFF"/>
        <w:spacing w:before="120" w:beforeAutospacing="0" w:after="0" w:afterAutospacing="0" w:line="400" w:lineRule="exact"/>
        <w:ind w:firstLine="680"/>
        <w:jc w:val="both"/>
        <w:rPr>
          <w:b/>
          <w:color w:val="000000"/>
          <w:sz w:val="28"/>
          <w:szCs w:val="28"/>
        </w:rPr>
      </w:pPr>
      <w:bookmarkStart w:id="4" w:name="muc_3"/>
      <w:r w:rsidRPr="00AD5A8F">
        <w:rPr>
          <w:b/>
          <w:color w:val="000000"/>
          <w:sz w:val="28"/>
          <w:szCs w:val="28"/>
        </w:rPr>
        <w:t>6. Giám sát và đánh giá</w:t>
      </w:r>
    </w:p>
    <w:p w:rsidR="00F641CE" w:rsidRPr="00AD5A8F" w:rsidRDefault="00F641CE" w:rsidP="00C16195">
      <w:pPr>
        <w:widowControl w:val="0"/>
        <w:autoSpaceDE w:val="0"/>
        <w:autoSpaceDN w:val="0"/>
        <w:adjustRightInd w:val="0"/>
        <w:spacing w:before="120" w:after="0" w:line="400" w:lineRule="exact"/>
        <w:ind w:firstLine="680"/>
        <w:jc w:val="both"/>
        <w:rPr>
          <w:color w:val="000000"/>
          <w:szCs w:val="28"/>
          <w:lang w:val="vi-VN"/>
        </w:rPr>
      </w:pPr>
      <w:r w:rsidRPr="00AD5A8F">
        <w:rPr>
          <w:color w:val="000000"/>
          <w:szCs w:val="28"/>
          <w:lang w:val="vi-VN"/>
        </w:rPr>
        <w:t>Công tác giám sát, đánh giá việc triển khai và hiệu quả của Kế hoạch này theo các cấp như sau:</w:t>
      </w:r>
    </w:p>
    <w:p w:rsidR="00F641CE" w:rsidRPr="00AD5A8F" w:rsidRDefault="00D56939" w:rsidP="00C16195">
      <w:pPr>
        <w:widowControl w:val="0"/>
        <w:autoSpaceDE w:val="0"/>
        <w:autoSpaceDN w:val="0"/>
        <w:adjustRightInd w:val="0"/>
        <w:spacing w:before="120" w:after="0" w:line="400" w:lineRule="exact"/>
        <w:ind w:firstLine="680"/>
        <w:jc w:val="both"/>
        <w:rPr>
          <w:color w:val="000000"/>
          <w:szCs w:val="28"/>
          <w:lang w:val="vi-VN"/>
        </w:rPr>
      </w:pPr>
      <w:r>
        <w:rPr>
          <w:color w:val="000000"/>
          <w:szCs w:val="28"/>
        </w:rPr>
        <w:t>a)</w:t>
      </w:r>
      <w:r w:rsidR="00F641CE" w:rsidRPr="00AD5A8F">
        <w:rPr>
          <w:color w:val="000000"/>
          <w:szCs w:val="28"/>
          <w:lang w:val="vi-VN"/>
        </w:rPr>
        <w:t xml:space="preserve"> Ở cấp tỉnh: Giao Sở Tài nguyên và Môi trường làm cơ quan đầu mối giúp UBND tỉnh tổ chức thực hiện Kế hoạch này, Sở Tài nguyên và Môi trường có trách nhiệm giám sát, đánh giá việc triển khai trên địa bàn tỉnh; định kỳ tổng hợp tình hình thực hiện để UBND tỉnh báo cáo Bộ Tài nguyên và Môi trường và Ủy ban quốc gia về biến đổi khí hậu.</w:t>
      </w:r>
    </w:p>
    <w:p w:rsidR="00F641CE" w:rsidRPr="00AD5A8F" w:rsidRDefault="00D56939" w:rsidP="00C16195">
      <w:pPr>
        <w:widowControl w:val="0"/>
        <w:autoSpaceDE w:val="0"/>
        <w:autoSpaceDN w:val="0"/>
        <w:adjustRightInd w:val="0"/>
        <w:spacing w:before="120" w:after="0" w:line="400" w:lineRule="exact"/>
        <w:ind w:firstLine="680"/>
        <w:jc w:val="both"/>
        <w:rPr>
          <w:color w:val="000000"/>
          <w:szCs w:val="28"/>
          <w:lang w:val="vi-VN"/>
        </w:rPr>
      </w:pPr>
      <w:r>
        <w:rPr>
          <w:color w:val="000000"/>
          <w:szCs w:val="28"/>
        </w:rPr>
        <w:t>b)</w:t>
      </w:r>
      <w:r w:rsidR="00F641CE" w:rsidRPr="00AD5A8F">
        <w:rPr>
          <w:color w:val="000000"/>
          <w:szCs w:val="28"/>
          <w:lang w:val="vi-VN"/>
        </w:rPr>
        <w:t xml:space="preserve"> Cấp Sở, ngành: Giao các Sở, ban, ngành có trách nhiệm giám sát,  đánh giá việc triển khai trên phạm vi chức năng, nhiệm vụ được  giao; định kỳ hàng năm tổng hợp tình hình thực hiện, báo cáo UBND tỉ</w:t>
      </w:r>
      <w:r w:rsidR="006320CD">
        <w:rPr>
          <w:color w:val="000000"/>
          <w:szCs w:val="28"/>
          <w:lang w:val="vi-VN"/>
        </w:rPr>
        <w:t>nh (</w:t>
      </w:r>
      <w:r w:rsidR="00F641CE" w:rsidRPr="00AD5A8F">
        <w:rPr>
          <w:color w:val="000000"/>
          <w:szCs w:val="28"/>
          <w:lang w:val="vi-VN"/>
        </w:rPr>
        <w:t>thông qua Sở Tài nguyên và Môi trườ</w:t>
      </w:r>
      <w:r w:rsidR="00014DD4">
        <w:rPr>
          <w:color w:val="000000"/>
          <w:szCs w:val="28"/>
          <w:lang w:val="vi-VN"/>
        </w:rPr>
        <w:t>ng</w:t>
      </w:r>
      <w:r w:rsidR="00F641CE" w:rsidRPr="00AD5A8F">
        <w:rPr>
          <w:color w:val="000000"/>
          <w:szCs w:val="28"/>
          <w:lang w:val="vi-VN"/>
        </w:rPr>
        <w:t>).</w:t>
      </w:r>
    </w:p>
    <w:p w:rsidR="00F641CE" w:rsidRDefault="00D56939" w:rsidP="00C16195">
      <w:pPr>
        <w:widowControl w:val="0"/>
        <w:autoSpaceDE w:val="0"/>
        <w:autoSpaceDN w:val="0"/>
        <w:adjustRightInd w:val="0"/>
        <w:spacing w:before="120" w:after="0" w:line="400" w:lineRule="exact"/>
        <w:ind w:firstLine="680"/>
        <w:jc w:val="both"/>
        <w:rPr>
          <w:color w:val="000000"/>
          <w:szCs w:val="28"/>
        </w:rPr>
      </w:pPr>
      <w:r>
        <w:rPr>
          <w:color w:val="000000"/>
          <w:szCs w:val="28"/>
        </w:rPr>
        <w:t>c)</w:t>
      </w:r>
      <w:r w:rsidR="00F641CE" w:rsidRPr="00AD5A8F">
        <w:rPr>
          <w:color w:val="000000"/>
          <w:szCs w:val="28"/>
          <w:lang w:val="vi-VN"/>
        </w:rPr>
        <w:t xml:space="preserve"> Cấp huyện, thị xã và thành phố: Giao Phòng Tài nguyên và Môi trường có trách nhiệm giám sát, đánh giá việc triển khai trên địa bàn huyện, thị xã và thành phố; định kỳ hàng năm tổng hợp tình hình thực hiện để UBND huyện, thị xã và thành phố báo cáo UBND tỉnh (thông qua Sở Tài nguyên và Môi trường).</w:t>
      </w:r>
    </w:p>
    <w:p w:rsidR="00F641CE" w:rsidRPr="00AD5A8F" w:rsidRDefault="00F641CE" w:rsidP="00C16195">
      <w:pPr>
        <w:pStyle w:val="NormalWeb"/>
        <w:shd w:val="clear" w:color="auto" w:fill="FFFFFF"/>
        <w:spacing w:before="120" w:beforeAutospacing="0" w:after="0" w:afterAutospacing="0" w:line="400" w:lineRule="exact"/>
        <w:ind w:firstLine="680"/>
        <w:jc w:val="both"/>
        <w:rPr>
          <w:color w:val="000000"/>
          <w:sz w:val="28"/>
          <w:szCs w:val="28"/>
        </w:rPr>
      </w:pPr>
      <w:r w:rsidRPr="00AD5A8F">
        <w:rPr>
          <w:b/>
          <w:bCs/>
          <w:color w:val="000000"/>
          <w:sz w:val="28"/>
          <w:szCs w:val="28"/>
          <w:lang w:val="vi-VN"/>
        </w:rPr>
        <w:t>III. TỔ CHỨC THỰC HIỆN</w:t>
      </w:r>
      <w:bookmarkEnd w:id="4"/>
    </w:p>
    <w:p w:rsidR="00F641CE" w:rsidRPr="00AD5A8F" w:rsidRDefault="00F641CE" w:rsidP="00C16195">
      <w:pPr>
        <w:pStyle w:val="NormalWeb"/>
        <w:shd w:val="clear" w:color="auto" w:fill="FFFFFF"/>
        <w:spacing w:before="120" w:beforeAutospacing="0" w:after="0" w:afterAutospacing="0" w:line="400" w:lineRule="exact"/>
        <w:ind w:firstLine="680"/>
        <w:jc w:val="both"/>
        <w:rPr>
          <w:color w:val="000000"/>
          <w:sz w:val="28"/>
          <w:szCs w:val="28"/>
        </w:rPr>
      </w:pPr>
      <w:r w:rsidRPr="00AD5A8F">
        <w:rPr>
          <w:b/>
          <w:bCs/>
          <w:color w:val="000000"/>
          <w:sz w:val="28"/>
          <w:szCs w:val="28"/>
          <w:lang w:val="vi-VN"/>
        </w:rPr>
        <w:t>1. Sở Tài nguyên và Môi trường</w:t>
      </w:r>
    </w:p>
    <w:p w:rsidR="00F641CE" w:rsidRPr="001A7939" w:rsidRDefault="00D56939" w:rsidP="00C16195">
      <w:pPr>
        <w:pStyle w:val="NormalWeb"/>
        <w:shd w:val="clear" w:color="auto" w:fill="FFFFFF"/>
        <w:spacing w:before="120" w:beforeAutospacing="0" w:after="0" w:afterAutospacing="0" w:line="400" w:lineRule="exact"/>
        <w:ind w:firstLine="680"/>
        <w:jc w:val="both"/>
        <w:rPr>
          <w:color w:val="000000"/>
          <w:sz w:val="28"/>
          <w:szCs w:val="28"/>
        </w:rPr>
      </w:pPr>
      <w:r>
        <w:rPr>
          <w:color w:val="000000"/>
          <w:sz w:val="28"/>
          <w:szCs w:val="28"/>
        </w:rPr>
        <w:t>a)</w:t>
      </w:r>
      <w:r w:rsidR="00F641CE" w:rsidRPr="00AD5A8F">
        <w:rPr>
          <w:color w:val="000000"/>
          <w:sz w:val="28"/>
          <w:szCs w:val="28"/>
          <w:lang w:val="vi-VN"/>
        </w:rPr>
        <w:t xml:space="preserve"> Là cơ quan đầu mối, tổ chức theo dõi, báo cáo, đánh giá tình hình thực hiện Kế hoạch thực hiện </w:t>
      </w:r>
      <w:r w:rsidR="00F641CE" w:rsidRPr="00AD5A8F">
        <w:rPr>
          <w:color w:val="000000"/>
          <w:sz w:val="28"/>
          <w:szCs w:val="28"/>
          <w:shd w:val="clear" w:color="auto" w:fill="FFFFFF"/>
          <w:lang w:val="vi-VN"/>
        </w:rPr>
        <w:t>Thỏa thuận</w:t>
      </w:r>
      <w:r w:rsidR="00F641CE" w:rsidRPr="00AD5A8F">
        <w:rPr>
          <w:color w:val="000000"/>
          <w:sz w:val="28"/>
          <w:szCs w:val="28"/>
          <w:lang w:val="vi-VN"/>
        </w:rPr>
        <w:t> Paris về biến đổi khí hậu t</w:t>
      </w:r>
      <w:r w:rsidR="001A7939">
        <w:rPr>
          <w:color w:val="000000"/>
          <w:sz w:val="28"/>
          <w:szCs w:val="28"/>
          <w:lang w:val="vi-VN"/>
        </w:rPr>
        <w:t>rên địa bàn tỉnh Thừa Thiên Huế</w:t>
      </w:r>
      <w:r w:rsidR="001A7939">
        <w:rPr>
          <w:color w:val="000000"/>
          <w:sz w:val="28"/>
          <w:szCs w:val="28"/>
        </w:rPr>
        <w:t>.</w:t>
      </w:r>
    </w:p>
    <w:p w:rsidR="0033662E" w:rsidRPr="0033662E" w:rsidRDefault="00D56939" w:rsidP="00C16195">
      <w:pPr>
        <w:pStyle w:val="NormalWeb"/>
        <w:shd w:val="clear" w:color="auto" w:fill="FFFFFF"/>
        <w:spacing w:before="120" w:beforeAutospacing="0" w:after="0" w:afterAutospacing="0" w:line="400" w:lineRule="exact"/>
        <w:ind w:firstLine="680"/>
        <w:jc w:val="both"/>
        <w:rPr>
          <w:sz w:val="28"/>
          <w:szCs w:val="28"/>
        </w:rPr>
      </w:pPr>
      <w:r>
        <w:rPr>
          <w:color w:val="000000"/>
          <w:sz w:val="28"/>
          <w:szCs w:val="28"/>
        </w:rPr>
        <w:t>b)</w:t>
      </w:r>
      <w:r w:rsidR="00F641CE" w:rsidRPr="00AD5A8F">
        <w:rPr>
          <w:color w:val="000000"/>
          <w:sz w:val="28"/>
          <w:szCs w:val="28"/>
          <w:lang w:val="vi-VN"/>
        </w:rPr>
        <w:t xml:space="preserve"> Chịu trách nhiệm giám sát, đánh giá việc triển khai thực hiện K</w:t>
      </w:r>
      <w:r w:rsidR="00F641CE" w:rsidRPr="00AD5A8F">
        <w:rPr>
          <w:color w:val="000000"/>
          <w:sz w:val="28"/>
          <w:szCs w:val="28"/>
        </w:rPr>
        <w:t>ế </w:t>
      </w:r>
      <w:r w:rsidR="00F641CE" w:rsidRPr="00AD5A8F">
        <w:rPr>
          <w:color w:val="000000"/>
          <w:sz w:val="28"/>
          <w:szCs w:val="28"/>
          <w:lang w:val="vi-VN"/>
        </w:rPr>
        <w:t xml:space="preserve">hoạch trên toàn tỉnh. </w:t>
      </w:r>
      <w:r w:rsidR="0033662E" w:rsidRPr="0033662E">
        <w:rPr>
          <w:sz w:val="28"/>
          <w:szCs w:val="28"/>
          <w:lang w:val="vi-VN"/>
        </w:rPr>
        <w:t>Định kỳ trước ngày 31 tháng 10 hàng năm hoặc theo yêu cầu đột xuất, tham mưu UBND tỉnh báo cáo Văn phòng Ủy ban Quốc gia về biến đổi khí hậu, Bộ Tài nguyên và Môi trường và các Bộ, ngành liên quan về kết quả thực hiện.</w:t>
      </w:r>
    </w:p>
    <w:p w:rsidR="00F641CE" w:rsidRPr="00AD5A8F" w:rsidRDefault="00F641CE" w:rsidP="00C16195">
      <w:pPr>
        <w:pStyle w:val="NormalWeb"/>
        <w:shd w:val="clear" w:color="auto" w:fill="FFFFFF"/>
        <w:spacing w:before="120" w:beforeAutospacing="0" w:after="0" w:afterAutospacing="0" w:line="400" w:lineRule="exact"/>
        <w:ind w:firstLine="680"/>
        <w:jc w:val="both"/>
        <w:rPr>
          <w:color w:val="000000"/>
          <w:sz w:val="28"/>
          <w:szCs w:val="28"/>
          <w:lang w:val="vi-VN"/>
        </w:rPr>
      </w:pPr>
      <w:r w:rsidRPr="00AD5A8F">
        <w:rPr>
          <w:b/>
          <w:bCs/>
          <w:color w:val="000000"/>
          <w:sz w:val="28"/>
          <w:szCs w:val="28"/>
          <w:lang w:val="vi-VN"/>
        </w:rPr>
        <w:t>2. Sở Kế hoạch và Đầu tư</w:t>
      </w:r>
    </w:p>
    <w:p w:rsidR="00077306" w:rsidRPr="003569C1" w:rsidRDefault="00D56939" w:rsidP="00C16195">
      <w:pPr>
        <w:pStyle w:val="NormalWeb"/>
        <w:shd w:val="clear" w:color="auto" w:fill="FFFFFF"/>
        <w:spacing w:before="120" w:beforeAutospacing="0" w:after="0" w:afterAutospacing="0" w:line="400" w:lineRule="exact"/>
        <w:ind w:firstLine="680"/>
        <w:jc w:val="both"/>
        <w:rPr>
          <w:color w:val="000000" w:themeColor="text1"/>
          <w:sz w:val="28"/>
          <w:szCs w:val="28"/>
        </w:rPr>
      </w:pPr>
      <w:r>
        <w:rPr>
          <w:color w:val="000000" w:themeColor="text1"/>
          <w:sz w:val="28"/>
          <w:szCs w:val="28"/>
        </w:rPr>
        <w:t>a)</w:t>
      </w:r>
      <w:r w:rsidR="00077306" w:rsidRPr="003569C1">
        <w:rPr>
          <w:color w:val="000000" w:themeColor="text1"/>
          <w:sz w:val="28"/>
          <w:szCs w:val="28"/>
        </w:rPr>
        <w:t xml:space="preserve"> Chủ trì, phối hợp với Sở Tài chính, Sở Tài nguyên và Môi trường cân đối, tham mưu UBND tỉnh bố trí nguồn vốn ngân sách để thực hiện các dự án đã được phê duyệt theo danh mục kế hoạch trung hạn của tỉnh.</w:t>
      </w:r>
    </w:p>
    <w:p w:rsidR="00F641CE" w:rsidRPr="00AD5A8F" w:rsidRDefault="00D56939" w:rsidP="00C16195">
      <w:pPr>
        <w:pStyle w:val="NormalWeb"/>
        <w:shd w:val="clear" w:color="auto" w:fill="FFFFFF"/>
        <w:spacing w:before="120" w:beforeAutospacing="0" w:after="0" w:afterAutospacing="0" w:line="400" w:lineRule="exact"/>
        <w:ind w:firstLine="680"/>
        <w:jc w:val="both"/>
        <w:rPr>
          <w:color w:val="000000"/>
          <w:sz w:val="28"/>
          <w:szCs w:val="28"/>
          <w:lang w:val="vi-VN"/>
        </w:rPr>
      </w:pPr>
      <w:r>
        <w:rPr>
          <w:color w:val="000000"/>
          <w:sz w:val="28"/>
          <w:szCs w:val="28"/>
        </w:rPr>
        <w:lastRenderedPageBreak/>
        <w:t>b)</w:t>
      </w:r>
      <w:r w:rsidR="00F641CE" w:rsidRPr="00AD5A8F">
        <w:rPr>
          <w:color w:val="000000"/>
          <w:sz w:val="28"/>
          <w:szCs w:val="28"/>
          <w:lang w:val="vi-VN"/>
        </w:rPr>
        <w:t xml:space="preserve"> Hướng dẫn các Sở, ngành, địa phương lồng ghép các nội dung, nhiệm vụ của Kế hoạch này vào việc lập quy hoạch, điều chỉnh quy hoạch và kế hoạch phát triển kinh tế - xã hội của tỉnh.</w:t>
      </w:r>
    </w:p>
    <w:p w:rsidR="00F641CE" w:rsidRPr="00AD5A8F" w:rsidRDefault="00F641CE" w:rsidP="00C16195">
      <w:pPr>
        <w:pStyle w:val="NormalWeb"/>
        <w:shd w:val="clear" w:color="auto" w:fill="FFFFFF"/>
        <w:spacing w:before="120" w:beforeAutospacing="0" w:after="0" w:afterAutospacing="0" w:line="400" w:lineRule="exact"/>
        <w:ind w:firstLine="680"/>
        <w:jc w:val="both"/>
        <w:rPr>
          <w:color w:val="000000"/>
          <w:sz w:val="28"/>
          <w:szCs w:val="28"/>
          <w:lang w:val="vi-VN"/>
        </w:rPr>
      </w:pPr>
      <w:r w:rsidRPr="00AD5A8F">
        <w:rPr>
          <w:b/>
          <w:bCs/>
          <w:color w:val="000000"/>
          <w:sz w:val="28"/>
          <w:szCs w:val="28"/>
          <w:lang w:val="vi-VN"/>
        </w:rPr>
        <w:t>3. Sở Tài chính</w:t>
      </w:r>
    </w:p>
    <w:p w:rsidR="00F641CE" w:rsidRPr="00AD5A8F" w:rsidRDefault="00F641CE" w:rsidP="00C16195">
      <w:pPr>
        <w:pStyle w:val="NormalWeb"/>
        <w:shd w:val="clear" w:color="auto" w:fill="FFFFFF"/>
        <w:spacing w:before="120" w:beforeAutospacing="0" w:after="0" w:afterAutospacing="0" w:line="400" w:lineRule="exact"/>
        <w:ind w:firstLine="680"/>
        <w:jc w:val="both"/>
        <w:rPr>
          <w:color w:val="000000"/>
          <w:sz w:val="28"/>
          <w:szCs w:val="28"/>
          <w:lang w:val="vi-VN"/>
        </w:rPr>
      </w:pPr>
      <w:r w:rsidRPr="00AD5A8F">
        <w:rPr>
          <w:color w:val="000000"/>
          <w:sz w:val="28"/>
          <w:szCs w:val="28"/>
          <w:lang w:val="vi-VN"/>
        </w:rPr>
        <w:t>Chủ trì, phối hợp với Sở Tài nguyên và Môi trường, Sở Kế hoạch và Đầu tư quản lý, cân đối, phân bổ các nguồn kinh phí hàng năm để tổ chức thực hiện Kế hoạch này.</w:t>
      </w:r>
    </w:p>
    <w:p w:rsidR="00F641CE" w:rsidRPr="00AD5A8F" w:rsidRDefault="00F641CE" w:rsidP="00C16195">
      <w:pPr>
        <w:pStyle w:val="NormalWeb"/>
        <w:shd w:val="clear" w:color="auto" w:fill="FFFFFF"/>
        <w:spacing w:before="120" w:beforeAutospacing="0" w:after="0" w:afterAutospacing="0" w:line="400" w:lineRule="exact"/>
        <w:ind w:firstLine="680"/>
        <w:jc w:val="both"/>
        <w:rPr>
          <w:color w:val="000000"/>
          <w:sz w:val="28"/>
          <w:szCs w:val="28"/>
          <w:lang w:val="vi-VN"/>
        </w:rPr>
      </w:pPr>
      <w:r w:rsidRPr="00AD5A8F">
        <w:rPr>
          <w:b/>
          <w:bCs/>
          <w:color w:val="000000"/>
          <w:sz w:val="28"/>
          <w:szCs w:val="28"/>
          <w:lang w:val="vi-VN"/>
        </w:rPr>
        <w:t>4. Sở Thôn</w:t>
      </w:r>
      <w:r w:rsidR="001A7939">
        <w:rPr>
          <w:b/>
          <w:bCs/>
          <w:color w:val="000000"/>
          <w:sz w:val="28"/>
          <w:szCs w:val="28"/>
          <w:lang w:val="vi-VN"/>
        </w:rPr>
        <w:t>g tin và Truyền thông, Đài P</w:t>
      </w:r>
      <w:r w:rsidR="001A7939">
        <w:rPr>
          <w:b/>
          <w:bCs/>
          <w:color w:val="000000"/>
          <w:sz w:val="28"/>
          <w:szCs w:val="28"/>
        </w:rPr>
        <w:t>hát thanh và Truyền hình</w:t>
      </w:r>
      <w:r w:rsidRPr="00AD5A8F">
        <w:rPr>
          <w:b/>
          <w:bCs/>
          <w:color w:val="000000"/>
          <w:sz w:val="28"/>
          <w:szCs w:val="28"/>
          <w:lang w:val="vi-VN"/>
        </w:rPr>
        <w:t>, Báo Thừa Thiên Huế</w:t>
      </w:r>
    </w:p>
    <w:p w:rsidR="00F641CE" w:rsidRPr="00AD5A8F" w:rsidRDefault="00F641CE" w:rsidP="00C16195">
      <w:pPr>
        <w:pStyle w:val="NormalWeb"/>
        <w:shd w:val="clear" w:color="auto" w:fill="FFFFFF"/>
        <w:spacing w:before="120" w:beforeAutospacing="0" w:after="0" w:afterAutospacing="0" w:line="400" w:lineRule="exact"/>
        <w:ind w:firstLine="680"/>
        <w:jc w:val="both"/>
        <w:rPr>
          <w:color w:val="000000"/>
          <w:sz w:val="28"/>
          <w:szCs w:val="28"/>
          <w:lang w:val="vi-VN"/>
        </w:rPr>
      </w:pPr>
      <w:r w:rsidRPr="00AD5A8F">
        <w:rPr>
          <w:color w:val="000000"/>
          <w:sz w:val="28"/>
          <w:szCs w:val="28"/>
          <w:lang w:val="vi-VN"/>
        </w:rPr>
        <w:t>Phối hợp với Sở Tài nguyên và Môi trường, các cơ quan, đơn vị liên quan thường xuyên phổ biến, tuyên truyền về các nội dung có liên quan đến ứng phó với biến đổi khí hậu, giảm phát thải khí nhà kính và tăng trưởng xanh.</w:t>
      </w:r>
    </w:p>
    <w:p w:rsidR="00F641CE" w:rsidRPr="00AD5A8F" w:rsidRDefault="00F641CE" w:rsidP="00C16195">
      <w:pPr>
        <w:pStyle w:val="NormalWeb"/>
        <w:shd w:val="clear" w:color="auto" w:fill="FFFFFF"/>
        <w:spacing w:before="120" w:beforeAutospacing="0" w:after="0" w:afterAutospacing="0" w:line="400" w:lineRule="exact"/>
        <w:ind w:firstLine="680"/>
        <w:jc w:val="both"/>
        <w:rPr>
          <w:color w:val="000000"/>
          <w:sz w:val="28"/>
          <w:szCs w:val="28"/>
          <w:lang w:val="vi-VN"/>
        </w:rPr>
      </w:pPr>
      <w:r w:rsidRPr="00AD5A8F">
        <w:rPr>
          <w:b/>
          <w:bCs/>
          <w:color w:val="000000"/>
          <w:sz w:val="28"/>
          <w:szCs w:val="28"/>
          <w:lang w:val="vi-VN"/>
        </w:rPr>
        <w:t>5. Các Sở, ban, ngành, UBND các huyện, thị xã, thành phố</w:t>
      </w:r>
    </w:p>
    <w:p w:rsidR="00F641CE" w:rsidRPr="00AD5A8F" w:rsidRDefault="00F641CE" w:rsidP="00C16195">
      <w:pPr>
        <w:pStyle w:val="NormalWeb"/>
        <w:shd w:val="clear" w:color="auto" w:fill="FFFFFF"/>
        <w:spacing w:before="120" w:beforeAutospacing="0" w:after="0" w:afterAutospacing="0" w:line="400" w:lineRule="exact"/>
        <w:ind w:firstLine="680"/>
        <w:jc w:val="both"/>
        <w:rPr>
          <w:color w:val="000000"/>
          <w:sz w:val="28"/>
          <w:szCs w:val="28"/>
          <w:lang w:val="vi-VN"/>
        </w:rPr>
      </w:pPr>
      <w:r w:rsidRPr="00AD5A8F">
        <w:rPr>
          <w:color w:val="000000"/>
          <w:sz w:val="28"/>
          <w:szCs w:val="28"/>
          <w:lang w:val="vi-VN"/>
        </w:rPr>
        <w:t>Căn cứ vào nội dung của Kế hoạch này chịu trách nhiệm chủ trì, phối hợp triển khai thực hiện các nhiệm vụ, chủ động huy động, kêu gọi thêm nguồn kinh phí để được thực hiện.</w:t>
      </w:r>
    </w:p>
    <w:p w:rsidR="00F641CE" w:rsidRPr="00AD5A8F" w:rsidRDefault="00F641CE" w:rsidP="00C16195">
      <w:pPr>
        <w:pStyle w:val="NormalWeb"/>
        <w:shd w:val="clear" w:color="auto" w:fill="FFFFFF"/>
        <w:spacing w:before="120" w:beforeAutospacing="0" w:after="0" w:afterAutospacing="0" w:line="400" w:lineRule="exact"/>
        <w:ind w:firstLine="680"/>
        <w:jc w:val="both"/>
        <w:rPr>
          <w:color w:val="000000"/>
          <w:sz w:val="28"/>
          <w:szCs w:val="28"/>
          <w:lang w:val="vi-VN"/>
        </w:rPr>
      </w:pPr>
      <w:r w:rsidRPr="00AD5A8F">
        <w:rPr>
          <w:b/>
          <w:bCs/>
          <w:color w:val="000000"/>
          <w:sz w:val="28"/>
          <w:szCs w:val="28"/>
          <w:lang w:val="vi-VN"/>
        </w:rPr>
        <w:t>6. Phòng Tài nguyên và Môi trường cấp huyện</w:t>
      </w:r>
    </w:p>
    <w:p w:rsidR="00F641CE" w:rsidRPr="00AD5A8F" w:rsidRDefault="00F641CE" w:rsidP="00C16195">
      <w:pPr>
        <w:pStyle w:val="NormalWeb"/>
        <w:shd w:val="clear" w:color="auto" w:fill="FFFFFF"/>
        <w:spacing w:before="120" w:beforeAutospacing="0" w:after="0" w:afterAutospacing="0" w:line="400" w:lineRule="exact"/>
        <w:ind w:firstLine="680"/>
        <w:jc w:val="both"/>
        <w:rPr>
          <w:color w:val="000000"/>
          <w:sz w:val="28"/>
          <w:szCs w:val="28"/>
          <w:lang w:val="vi-VN"/>
        </w:rPr>
      </w:pPr>
      <w:r w:rsidRPr="00AD5A8F">
        <w:rPr>
          <w:color w:val="000000"/>
          <w:sz w:val="28"/>
          <w:szCs w:val="28"/>
          <w:lang w:val="vi-VN"/>
        </w:rPr>
        <w:t>Chịu trách nhiệm giám sát, đánh giá việc triển khai Kế hoạch trên địa bàn huyện, thị xã, thành phố. Định kỳ trước ngày 15 tháng 10 hằng năm tổng hợp tình hình thực hiện Kế hoạch để UBND cấp huyện báo cáo UBND tỉnh (thông qua Sở Tài nguyên và Môi trường) hoặc theo đột xuất khi có yêu cầu.</w:t>
      </w:r>
    </w:p>
    <w:p w:rsidR="00F641CE" w:rsidRPr="00AD5A8F" w:rsidRDefault="00F641CE" w:rsidP="00C16195">
      <w:pPr>
        <w:pStyle w:val="NormalWeb"/>
        <w:shd w:val="clear" w:color="auto" w:fill="FFFFFF"/>
        <w:spacing w:before="120" w:beforeAutospacing="0" w:after="0" w:afterAutospacing="0" w:line="400" w:lineRule="exact"/>
        <w:ind w:firstLine="680"/>
        <w:jc w:val="both"/>
        <w:rPr>
          <w:color w:val="000000"/>
          <w:sz w:val="28"/>
          <w:szCs w:val="28"/>
          <w:lang w:val="vi-VN"/>
        </w:rPr>
      </w:pPr>
      <w:r w:rsidRPr="00AD5A8F">
        <w:rPr>
          <w:b/>
          <w:bCs/>
          <w:color w:val="000000"/>
          <w:sz w:val="28"/>
          <w:szCs w:val="28"/>
          <w:lang w:val="vi-VN"/>
        </w:rPr>
        <w:t>7. Ủy ban mặt trận Tổ quốc Việt Nam tỉnh, các tổ chức CT-XH</w:t>
      </w:r>
    </w:p>
    <w:p w:rsidR="00F641CE" w:rsidRPr="00AD5A8F" w:rsidRDefault="00F641CE" w:rsidP="00C16195">
      <w:pPr>
        <w:pStyle w:val="NormalWeb"/>
        <w:shd w:val="clear" w:color="auto" w:fill="FFFFFF"/>
        <w:spacing w:before="120" w:beforeAutospacing="0" w:after="0" w:afterAutospacing="0" w:line="400" w:lineRule="exact"/>
        <w:ind w:firstLine="680"/>
        <w:jc w:val="both"/>
        <w:rPr>
          <w:color w:val="000000"/>
          <w:sz w:val="28"/>
          <w:szCs w:val="28"/>
          <w:lang w:val="vi-VN"/>
        </w:rPr>
      </w:pPr>
      <w:r w:rsidRPr="00AD5A8F">
        <w:rPr>
          <w:color w:val="000000"/>
          <w:sz w:val="28"/>
          <w:szCs w:val="28"/>
          <w:lang w:val="vi-VN"/>
        </w:rPr>
        <w:t>Tổ chức tuyên truyền sâu rộng trong mọi tầng lớp nhân dân về Kế hoạch thực hiện Thỏa thuận Paris về BĐKH; Khuyến khích tham gia vào việc giám sát, đánh giá độc lập việc thực hiện các nội dung của Kế hoạch trên địa bàn tỉnh Thừa Thiên Huế.</w:t>
      </w:r>
    </w:p>
    <w:p w:rsidR="00F641CE" w:rsidRPr="00AD5A8F" w:rsidRDefault="00F641CE" w:rsidP="0020145F">
      <w:pPr>
        <w:pStyle w:val="NormalWeb"/>
        <w:shd w:val="clear" w:color="auto" w:fill="FFFFFF"/>
        <w:spacing w:before="120" w:beforeAutospacing="0" w:after="0" w:afterAutospacing="0" w:line="400" w:lineRule="exact"/>
        <w:ind w:firstLine="680"/>
        <w:jc w:val="both"/>
        <w:rPr>
          <w:color w:val="000000"/>
          <w:sz w:val="26"/>
          <w:szCs w:val="26"/>
        </w:rPr>
      </w:pPr>
      <w:r w:rsidRPr="00AD5A8F">
        <w:rPr>
          <w:color w:val="000000"/>
          <w:sz w:val="28"/>
          <w:szCs w:val="28"/>
          <w:lang w:val="vi-VN"/>
        </w:rPr>
        <w:t>Trong quá trình tổ chức thực hiện Kế hoạch này, nếu có khó khăn, vướng mắc, đề nghị các Sở, ban, ngành, UBND các huyện, thị xã, thành phố, các đơn vị liên quan báo cáo Ủy ban nhân dân tỉnh (qua Sở Tài nguyên và Môi trường) để kịp thời xem xét, điều chỉnh cho phù hợp với tình hình thực tế./.</w:t>
      </w:r>
      <w:bookmarkStart w:id="5" w:name="_GoBack"/>
      <w:bookmarkEnd w:id="5"/>
    </w:p>
    <w:sectPr w:rsidR="00F641CE" w:rsidRPr="00AD5A8F" w:rsidSect="0020145F">
      <w:headerReference w:type="default" r:id="rId10"/>
      <w:headerReference w:type="first" r:id="rId11"/>
      <w:pgSz w:w="11907" w:h="16840" w:code="9"/>
      <w:pgMar w:top="1134" w:right="1134" w:bottom="1134" w:left="1701" w:header="510" w:footer="39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1BC" w:rsidRDefault="003021BC" w:rsidP="003569C1">
      <w:pPr>
        <w:spacing w:after="0" w:line="240" w:lineRule="auto"/>
      </w:pPr>
      <w:r>
        <w:separator/>
      </w:r>
    </w:p>
  </w:endnote>
  <w:endnote w:type="continuationSeparator" w:id="0">
    <w:p w:rsidR="003021BC" w:rsidRDefault="003021BC" w:rsidP="00356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1BC" w:rsidRDefault="003021BC" w:rsidP="003569C1">
      <w:pPr>
        <w:spacing w:after="0" w:line="240" w:lineRule="auto"/>
      </w:pPr>
      <w:r>
        <w:separator/>
      </w:r>
    </w:p>
  </w:footnote>
  <w:footnote w:type="continuationSeparator" w:id="0">
    <w:p w:rsidR="003021BC" w:rsidRDefault="003021BC" w:rsidP="003569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0628695"/>
      <w:docPartObj>
        <w:docPartGallery w:val="Page Numbers (Top of Page)"/>
        <w:docPartUnique/>
      </w:docPartObj>
    </w:sdtPr>
    <w:sdtEndPr>
      <w:rPr>
        <w:noProof/>
      </w:rPr>
    </w:sdtEndPr>
    <w:sdtContent>
      <w:p w:rsidR="003569C1" w:rsidRDefault="003569C1">
        <w:pPr>
          <w:pStyle w:val="Header"/>
          <w:jc w:val="center"/>
        </w:pPr>
        <w:r>
          <w:fldChar w:fldCharType="begin"/>
        </w:r>
        <w:r>
          <w:instrText xml:space="preserve"> PAGE   \* MERGEFORMAT </w:instrText>
        </w:r>
        <w:r>
          <w:fldChar w:fldCharType="separate"/>
        </w:r>
        <w:r w:rsidR="0020145F">
          <w:rPr>
            <w:noProof/>
          </w:rPr>
          <w:t>6</w:t>
        </w:r>
        <w:r>
          <w:rPr>
            <w:noProof/>
          </w:rPr>
          <w:fldChar w:fldCharType="end"/>
        </w:r>
      </w:p>
    </w:sdtContent>
  </w:sdt>
  <w:p w:rsidR="003569C1" w:rsidRDefault="003569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9C1" w:rsidRDefault="003569C1" w:rsidP="003569C1">
    <w:pPr>
      <w:pStyle w:val="Header"/>
    </w:pPr>
  </w:p>
  <w:p w:rsidR="003569C1" w:rsidRDefault="003569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8A2"/>
    <w:rsid w:val="00000A36"/>
    <w:rsid w:val="00007FED"/>
    <w:rsid w:val="00014DD4"/>
    <w:rsid w:val="000508D2"/>
    <w:rsid w:val="000609D2"/>
    <w:rsid w:val="00077306"/>
    <w:rsid w:val="0008063C"/>
    <w:rsid w:val="00094398"/>
    <w:rsid w:val="000A3F5F"/>
    <w:rsid w:val="000C70C9"/>
    <w:rsid w:val="001A7939"/>
    <w:rsid w:val="001F70D2"/>
    <w:rsid w:val="0020145F"/>
    <w:rsid w:val="002B2E55"/>
    <w:rsid w:val="003021BC"/>
    <w:rsid w:val="00312D4D"/>
    <w:rsid w:val="0033662E"/>
    <w:rsid w:val="003569C1"/>
    <w:rsid w:val="00374FAC"/>
    <w:rsid w:val="00387791"/>
    <w:rsid w:val="003A0CE2"/>
    <w:rsid w:val="00516E15"/>
    <w:rsid w:val="00522A7A"/>
    <w:rsid w:val="005E55BB"/>
    <w:rsid w:val="005E5CC2"/>
    <w:rsid w:val="006320CD"/>
    <w:rsid w:val="006D599F"/>
    <w:rsid w:val="00781420"/>
    <w:rsid w:val="007C3562"/>
    <w:rsid w:val="007E7778"/>
    <w:rsid w:val="00830A1E"/>
    <w:rsid w:val="00913A30"/>
    <w:rsid w:val="00924530"/>
    <w:rsid w:val="00965B5C"/>
    <w:rsid w:val="00993C49"/>
    <w:rsid w:val="00995F49"/>
    <w:rsid w:val="009D3032"/>
    <w:rsid w:val="009E31C3"/>
    <w:rsid w:val="00A208A2"/>
    <w:rsid w:val="00A309B7"/>
    <w:rsid w:val="00B95505"/>
    <w:rsid w:val="00BB7608"/>
    <w:rsid w:val="00BC2414"/>
    <w:rsid w:val="00BC4822"/>
    <w:rsid w:val="00C16195"/>
    <w:rsid w:val="00C23942"/>
    <w:rsid w:val="00C414D2"/>
    <w:rsid w:val="00CF6C3A"/>
    <w:rsid w:val="00D058B3"/>
    <w:rsid w:val="00D4287C"/>
    <w:rsid w:val="00D54548"/>
    <w:rsid w:val="00D56939"/>
    <w:rsid w:val="00D578A2"/>
    <w:rsid w:val="00E75777"/>
    <w:rsid w:val="00E77078"/>
    <w:rsid w:val="00ED6F04"/>
    <w:rsid w:val="00F641CE"/>
    <w:rsid w:val="00F726EA"/>
    <w:rsid w:val="00FB0697"/>
    <w:rsid w:val="00FE68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641CE"/>
    <w:pPr>
      <w:spacing w:before="100" w:beforeAutospacing="1" w:after="100" w:afterAutospacing="1" w:line="240" w:lineRule="auto"/>
    </w:pPr>
    <w:rPr>
      <w:rFonts w:eastAsia="Times New Roman" w:cs="Times New Roman"/>
      <w:sz w:val="24"/>
      <w:szCs w:val="24"/>
    </w:rPr>
  </w:style>
  <w:style w:type="character" w:styleId="Hyperlink">
    <w:name w:val="Hyperlink"/>
    <w:rsid w:val="00F641CE"/>
    <w:rPr>
      <w:color w:val="0000FF"/>
      <w:u w:val="single"/>
    </w:rPr>
  </w:style>
  <w:style w:type="paragraph" w:styleId="Header">
    <w:name w:val="header"/>
    <w:basedOn w:val="Normal"/>
    <w:link w:val="HeaderChar"/>
    <w:uiPriority w:val="99"/>
    <w:unhideWhenUsed/>
    <w:rsid w:val="003569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9C1"/>
  </w:style>
  <w:style w:type="paragraph" w:styleId="Footer">
    <w:name w:val="footer"/>
    <w:basedOn w:val="Normal"/>
    <w:link w:val="FooterChar"/>
    <w:uiPriority w:val="99"/>
    <w:unhideWhenUsed/>
    <w:rsid w:val="003569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9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641CE"/>
    <w:pPr>
      <w:spacing w:before="100" w:beforeAutospacing="1" w:after="100" w:afterAutospacing="1" w:line="240" w:lineRule="auto"/>
    </w:pPr>
    <w:rPr>
      <w:rFonts w:eastAsia="Times New Roman" w:cs="Times New Roman"/>
      <w:sz w:val="24"/>
      <w:szCs w:val="24"/>
    </w:rPr>
  </w:style>
  <w:style w:type="character" w:styleId="Hyperlink">
    <w:name w:val="Hyperlink"/>
    <w:rsid w:val="00F641CE"/>
    <w:rPr>
      <w:color w:val="0000FF"/>
      <w:u w:val="single"/>
    </w:rPr>
  </w:style>
  <w:style w:type="paragraph" w:styleId="Header">
    <w:name w:val="header"/>
    <w:basedOn w:val="Normal"/>
    <w:link w:val="HeaderChar"/>
    <w:uiPriority w:val="99"/>
    <w:unhideWhenUsed/>
    <w:rsid w:val="003569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9C1"/>
  </w:style>
  <w:style w:type="paragraph" w:styleId="Footer">
    <w:name w:val="footer"/>
    <w:basedOn w:val="Normal"/>
    <w:link w:val="FooterChar"/>
    <w:uiPriority w:val="99"/>
    <w:unhideWhenUsed/>
    <w:rsid w:val="003569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2053/Q%C4%90-TTg&amp;area=2&amp;type=0&amp;match=False&amp;vc=True&amp;lan=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phap-luat/tim-van-ban.aspx?keyword=2053/Q%C4%90-TTg&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CB24E-D2CC-417A-9D55-BB578A7BB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1986</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p:lastModifiedBy>
  <cp:revision>5</cp:revision>
  <dcterms:created xsi:type="dcterms:W3CDTF">2020-12-19T09:24:00Z</dcterms:created>
  <dcterms:modified xsi:type="dcterms:W3CDTF">2020-12-19T09:26:00Z</dcterms:modified>
</cp:coreProperties>
</file>